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7995074A"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w:t>
      </w:r>
      <w:r w:rsidR="001B3C58">
        <w:rPr>
          <w:rFonts w:ascii="Arial" w:hAnsi="Arial" w:cs="Arial"/>
          <w:b/>
          <w:bCs/>
          <w:sz w:val="28"/>
        </w:rPr>
        <w:t xml:space="preserve">Meeting </w:t>
      </w:r>
      <w:r w:rsidR="007E3F55">
        <w:rPr>
          <w:rFonts w:ascii="Arial" w:hAnsi="Arial" w:cs="Arial"/>
          <w:b/>
          <w:bCs/>
          <w:sz w:val="28"/>
        </w:rPr>
        <w:t>#9</w:t>
      </w:r>
      <w:r w:rsidR="00E41B22">
        <w:rPr>
          <w:rFonts w:ascii="Arial" w:hAnsi="Arial" w:cs="Arial"/>
          <w:b/>
          <w:bCs/>
          <w:sz w:val="28"/>
        </w:rPr>
        <w:t>8</w:t>
      </w:r>
      <w:r w:rsidR="006226CD">
        <w:rPr>
          <w:rFonts w:ascii="Arial" w:hAnsi="Arial" w:cs="Arial"/>
          <w:b/>
          <w:bCs/>
          <w:sz w:val="28"/>
        </w:rPr>
        <w:t xml:space="preserve">                                      </w:t>
      </w:r>
      <w:r w:rsidR="007C0623">
        <w:rPr>
          <w:rFonts w:ascii="Arial" w:hAnsi="Arial" w:cs="Arial"/>
          <w:b/>
          <w:bCs/>
          <w:sz w:val="28"/>
        </w:rPr>
        <w:t>R1-</w:t>
      </w:r>
      <w:r w:rsidR="00095530" w:rsidRPr="00095530">
        <w:rPr>
          <w:rFonts w:ascii="Arial" w:hAnsi="Arial" w:cs="Arial"/>
          <w:b/>
          <w:bCs/>
          <w:sz w:val="28"/>
        </w:rPr>
        <w:t>1908957</w:t>
      </w:r>
    </w:p>
    <w:p w14:paraId="2666AC79" w14:textId="5596A9C1" w:rsidR="003C346D" w:rsidRPr="00961FDC" w:rsidRDefault="00E41B22"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7E3F55" w:rsidRPr="009A076F">
        <w:rPr>
          <w:rFonts w:ascii="Arial" w:eastAsia="MS Mincho" w:hAnsi="Arial" w:cs="Arial"/>
          <w:b/>
          <w:bCs/>
          <w:sz w:val="28"/>
          <w:lang w:eastAsia="ja-JP"/>
        </w:rPr>
        <w:t xml:space="preserve">, </w:t>
      </w:r>
      <w:r>
        <w:rPr>
          <w:rFonts w:ascii="Arial" w:eastAsia="MS Mincho" w:hAnsi="Arial" w:cs="Arial"/>
          <w:b/>
          <w:bCs/>
          <w:sz w:val="28"/>
          <w:lang w:eastAsia="ja-JP"/>
        </w:rPr>
        <w:t>CZ</w:t>
      </w:r>
      <w:r w:rsidR="007E3F55" w:rsidRPr="009A076F">
        <w:rPr>
          <w:rFonts w:ascii="Arial" w:eastAsia="MS Mincho" w:hAnsi="Arial" w:cs="Arial"/>
          <w:b/>
          <w:bCs/>
          <w:sz w:val="28"/>
          <w:lang w:eastAsia="ja-JP"/>
        </w:rPr>
        <w:t xml:space="preserve">, </w:t>
      </w:r>
      <w:r>
        <w:rPr>
          <w:rFonts w:ascii="Arial" w:eastAsia="MS Mincho" w:hAnsi="Arial" w:cs="Arial"/>
          <w:b/>
          <w:bCs/>
          <w:sz w:val="28"/>
          <w:lang w:eastAsia="ja-JP"/>
        </w:rPr>
        <w:t>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sidR="007E3F55" w:rsidRPr="009A076F">
        <w:rPr>
          <w:rFonts w:ascii="Arial" w:eastAsia="MS Mincho" w:hAnsi="Arial" w:cs="Arial"/>
          <w:b/>
          <w:bCs/>
          <w:sz w:val="28"/>
          <w:lang w:eastAsia="ja-JP"/>
        </w:rPr>
        <w:t>, 2019</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28605A02"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w:t>
      </w:r>
      <w:r w:rsidR="00BB0375">
        <w:rPr>
          <w:b/>
        </w:rPr>
        <w:t>2</w:t>
      </w:r>
      <w:r w:rsidR="009502AD">
        <w:rPr>
          <w:b/>
        </w:rPr>
        <w:t>.</w:t>
      </w:r>
      <w:r w:rsidR="006121C0">
        <w:rPr>
          <w:b/>
        </w:rPr>
        <w:t>8</w:t>
      </w:r>
      <w:r w:rsidR="009502AD">
        <w:rPr>
          <w:b/>
        </w:rPr>
        <w:t>.</w:t>
      </w:r>
      <w:r w:rsidR="006121C0">
        <w:rPr>
          <w:b/>
        </w:rPr>
        <w:t>1</w:t>
      </w:r>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391FC64F" w:rsidR="003C346D" w:rsidRPr="00447E0C" w:rsidRDefault="003C346D" w:rsidP="003C346D">
      <w:pPr>
        <w:spacing w:after="60"/>
        <w:ind w:left="1555" w:hanging="1555"/>
        <w:jc w:val="left"/>
        <w:rPr>
          <w:b/>
          <w:lang w:eastAsia="zh-CN"/>
        </w:rPr>
      </w:pPr>
      <w:r w:rsidRPr="00447E0C">
        <w:rPr>
          <w:b/>
        </w:rPr>
        <w:t>Title:</w:t>
      </w:r>
      <w:r w:rsidRPr="00447E0C">
        <w:rPr>
          <w:b/>
        </w:rPr>
        <w:tab/>
      </w:r>
      <w:r w:rsidR="006121C0" w:rsidRPr="006121C0">
        <w:rPr>
          <w:b/>
        </w:rPr>
        <w:t xml:space="preserve">Discussion on Type II CSI </w:t>
      </w:r>
      <w:r w:rsidR="00E4745C">
        <w:rPr>
          <w:b/>
        </w:rPr>
        <w:t>enhancement for MU-MIMO</w:t>
      </w:r>
      <w:r w:rsidR="00BB0375" w:rsidRPr="00BB0375">
        <w:rPr>
          <w:b/>
        </w:rPr>
        <w:tab/>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0" w:name="_Ref494215420"/>
    </w:p>
    <w:p w14:paraId="199C78E7" w14:textId="2906F85F" w:rsidR="00617905" w:rsidRPr="00300CD6" w:rsidRDefault="005241B1" w:rsidP="007C1049">
      <w:pPr>
        <w:jc w:val="left"/>
      </w:pPr>
      <w:r>
        <w:rPr>
          <w:lang w:eastAsia="ja-JP"/>
        </w:rPr>
        <w:t>D</w:t>
      </w:r>
      <w:r>
        <w:t xml:space="preserve">own selection of the alternatives for each </w:t>
      </w:r>
      <w:r w:rsidR="000F1FFF">
        <w:t xml:space="preserve">UCI </w:t>
      </w:r>
      <w:r w:rsidR="00F45A12">
        <w:t xml:space="preserve">parameter </w:t>
      </w:r>
      <w:r>
        <w:t>has</w:t>
      </w:r>
      <w:r w:rsidR="00F45A12">
        <w:t xml:space="preserve"> been </w:t>
      </w:r>
      <w:r>
        <w:t xml:space="preserve">finished in </w:t>
      </w:r>
      <w:r w:rsidRPr="000F1FFF">
        <w:rPr>
          <w:lang w:eastAsia="ja-JP"/>
        </w:rPr>
        <w:t>RAN1#9</w:t>
      </w:r>
      <w:r>
        <w:rPr>
          <w:lang w:eastAsia="ja-JP"/>
        </w:rPr>
        <w:t>7</w:t>
      </w:r>
      <w:r w:rsidRPr="000F1FFF">
        <w:rPr>
          <w:lang w:eastAsia="ja-JP"/>
        </w:rPr>
        <w:t xml:space="preserve"> [1]</w:t>
      </w:r>
      <w:r w:rsidR="00F45A12">
        <w:t xml:space="preserve">, </w:t>
      </w:r>
      <w:r w:rsidR="006776D5">
        <w:t xml:space="preserve">some remaining issues will be decided in this meeting. </w:t>
      </w:r>
      <w:r w:rsidR="007C1049">
        <w:t xml:space="preserve">Based on </w:t>
      </w:r>
      <w:r w:rsidR="000F1FFF">
        <w:t>FL guidance</w:t>
      </w:r>
      <w:r w:rsidR="00300CD6">
        <w:t>,</w:t>
      </w:r>
      <w:r w:rsidR="007C1049">
        <w:t xml:space="preserve"> CSI omission and CBSR will be discussed for the first time</w:t>
      </w:r>
      <w:r w:rsidR="00300CD6">
        <w:t xml:space="preserve">. </w:t>
      </w:r>
    </w:p>
    <w:p w14:paraId="34E460EA" w14:textId="58EC10BA" w:rsidR="00821DC2" w:rsidRDefault="008D13C5" w:rsidP="00847CD5">
      <w:pPr>
        <w:jc w:val="left"/>
        <w:rPr>
          <w:lang w:eastAsia="zh-CN"/>
        </w:rPr>
      </w:pPr>
      <w:r w:rsidRPr="000F1FFF">
        <w:rPr>
          <w:lang w:eastAsia="zh-CN"/>
        </w:rPr>
        <w:t>In this contribution, we</w:t>
      </w:r>
      <w:r w:rsidR="0030484A" w:rsidRPr="000F1FFF">
        <w:rPr>
          <w:lang w:eastAsia="zh-CN"/>
        </w:rPr>
        <w:t xml:space="preserve"> </w:t>
      </w:r>
      <w:r w:rsidR="00F45A12">
        <w:rPr>
          <w:lang w:eastAsia="zh-CN"/>
        </w:rPr>
        <w:t xml:space="preserve">first </w:t>
      </w:r>
      <w:r w:rsidR="004D0C26" w:rsidRPr="000F1FFF">
        <w:rPr>
          <w:lang w:eastAsia="zh-CN"/>
        </w:rPr>
        <w:t>discuss</w:t>
      </w:r>
      <w:r w:rsidR="00437F46" w:rsidRPr="000F1FFF">
        <w:rPr>
          <w:lang w:eastAsia="zh-CN"/>
        </w:rPr>
        <w:t xml:space="preserve"> </w:t>
      </w:r>
      <w:r w:rsidR="007C1049">
        <w:rPr>
          <w:lang w:eastAsia="zh-CN"/>
        </w:rPr>
        <w:t xml:space="preserve">some of </w:t>
      </w:r>
      <w:r w:rsidR="00437F46" w:rsidRPr="000F1FFF">
        <w:rPr>
          <w:lang w:eastAsia="zh-CN"/>
        </w:rPr>
        <w:t>the</w:t>
      </w:r>
      <w:r w:rsidR="00F45A12">
        <w:rPr>
          <w:lang w:eastAsia="zh-CN"/>
        </w:rPr>
        <w:t xml:space="preserve"> remaining issues on</w:t>
      </w:r>
      <w:r w:rsidR="00437F46" w:rsidRPr="000F1FFF">
        <w:rPr>
          <w:lang w:eastAsia="zh-CN"/>
        </w:rPr>
        <w:t xml:space="preserve"> </w:t>
      </w:r>
      <w:r w:rsidR="000F1FFF" w:rsidRPr="000F1FFF">
        <w:rPr>
          <w:lang w:eastAsia="zh-CN"/>
        </w:rPr>
        <w:t xml:space="preserve">UCI </w:t>
      </w:r>
      <w:r w:rsidR="00F45A12">
        <w:rPr>
          <w:lang w:eastAsia="zh-CN"/>
        </w:rPr>
        <w:t>parameters for</w:t>
      </w:r>
      <w:r w:rsidR="004D0C26" w:rsidRPr="000F1FFF">
        <w:rPr>
          <w:lang w:eastAsia="zh-CN"/>
        </w:rPr>
        <w:t xml:space="preserve"> </w:t>
      </w:r>
      <w:r w:rsidR="00300CD6">
        <w:rPr>
          <w:lang w:eastAsia="zh-CN"/>
        </w:rPr>
        <w:t xml:space="preserve">Rel-16 </w:t>
      </w:r>
      <w:r w:rsidR="004D0C26" w:rsidRPr="000F1FFF">
        <w:rPr>
          <w:lang w:eastAsia="zh-CN"/>
        </w:rPr>
        <w:t>Type</w:t>
      </w:r>
      <w:r w:rsidR="00F94B3B" w:rsidRPr="000F1FFF">
        <w:rPr>
          <w:lang w:eastAsia="zh-CN"/>
        </w:rPr>
        <w:t xml:space="preserve"> </w:t>
      </w:r>
      <w:r w:rsidR="004D0C26" w:rsidRPr="000F1FFF">
        <w:rPr>
          <w:lang w:eastAsia="zh-CN"/>
        </w:rPr>
        <w:t xml:space="preserve">II </w:t>
      </w:r>
      <w:r w:rsidR="00F94B3B" w:rsidRPr="000F1FFF">
        <w:rPr>
          <w:lang w:eastAsia="zh-CN"/>
        </w:rPr>
        <w:t>CSI</w:t>
      </w:r>
      <w:r w:rsidR="00F45A12">
        <w:rPr>
          <w:lang w:eastAsia="zh-CN"/>
        </w:rPr>
        <w:t>, then we give our solutions for CSI omission and CBSR</w:t>
      </w:r>
      <w:r w:rsidR="004D0C26" w:rsidRPr="000F1FFF">
        <w:rPr>
          <w:lang w:eastAsia="zh-CN"/>
        </w:rPr>
        <w:t>.</w:t>
      </w:r>
    </w:p>
    <w:p w14:paraId="5B698E07" w14:textId="77777777" w:rsidR="00821DC2" w:rsidRDefault="00821DC2" w:rsidP="00847CD5">
      <w:pPr>
        <w:jc w:val="left"/>
        <w:rPr>
          <w:lang w:eastAsia="zh-CN"/>
        </w:rPr>
      </w:pPr>
    </w:p>
    <w:p w14:paraId="74778F39" w14:textId="4B83C1FD" w:rsidR="00E7721A" w:rsidRDefault="00E7721A" w:rsidP="00924D84">
      <w:pPr>
        <w:pStyle w:val="1"/>
        <w:rPr>
          <w:lang w:eastAsia="zh-CN"/>
        </w:rPr>
      </w:pPr>
      <w:r>
        <w:rPr>
          <w:lang w:eastAsia="zh-CN"/>
        </w:rPr>
        <w:t>D</w:t>
      </w:r>
      <w:r>
        <w:rPr>
          <w:rFonts w:hint="eastAsia"/>
          <w:lang w:eastAsia="zh-CN"/>
        </w:rPr>
        <w:t xml:space="preserve">iscussion </w:t>
      </w:r>
      <w:r w:rsidR="007A71D8">
        <w:rPr>
          <w:rFonts w:hint="eastAsia"/>
          <w:lang w:eastAsia="zh-CN"/>
        </w:rPr>
        <w:t xml:space="preserve">UCI </w:t>
      </w:r>
      <w:r w:rsidR="007A71D8">
        <w:rPr>
          <w:lang w:eastAsia="zh-CN"/>
        </w:rPr>
        <w:t>design for</w:t>
      </w:r>
      <w:r w:rsidR="007A71D8">
        <w:t xml:space="preserve"> Rel-16 Type II CSI</w:t>
      </w:r>
    </w:p>
    <w:p w14:paraId="6D032A59" w14:textId="36894FDC" w:rsidR="00F22136" w:rsidRPr="00F22136" w:rsidRDefault="00F22136" w:rsidP="00F22136">
      <w:pPr>
        <w:pStyle w:val="2"/>
        <w:rPr>
          <w:lang w:eastAsia="zh-CN"/>
        </w:rPr>
      </w:pPr>
      <w:r w:rsidRPr="00F22136">
        <w:t xml:space="preserve">Remaining details on </w:t>
      </w:r>
      <w:r>
        <w:t xml:space="preserve">values of </w:t>
      </w:r>
      <w:r w:rsidRPr="00F22136">
        <w:t>M</w:t>
      </w:r>
      <w:r w:rsidRPr="00F22136">
        <w:rPr>
          <w:vertAlign w:val="subscript"/>
        </w:rPr>
        <w:t>initial</w:t>
      </w:r>
    </w:p>
    <w:p w14:paraId="4D9A9F3C" w14:textId="0A9375B9" w:rsidR="00BF7D3F" w:rsidRDefault="00A343AE" w:rsidP="00BF7D3F">
      <w:pPr>
        <w:rPr>
          <w:lang w:eastAsia="zh-CN"/>
        </w:rPr>
      </w:pPr>
      <w:r>
        <w:rPr>
          <w:lang w:eastAsia="zh-CN"/>
        </w:rPr>
        <w:t>D</w:t>
      </w:r>
      <w:r>
        <w:rPr>
          <w:rFonts w:hint="eastAsia"/>
          <w:lang w:eastAsia="zh-CN"/>
        </w:rPr>
        <w:t xml:space="preserve">uring </w:t>
      </w:r>
      <w:r>
        <w:rPr>
          <w:lang w:eastAsia="zh-CN"/>
        </w:rPr>
        <w:t xml:space="preserve">the last meeting, the feedback schemes for each UCI parameters have been decided. Regarding the FD basis subset selection, one of the FFS points is the details on bitwidth and possible values of </w:t>
      </w:r>
      <w:r w:rsidRPr="00A343AE">
        <w:rPr>
          <w:i/>
        </w:rPr>
        <w:t>M</w:t>
      </w:r>
      <w:r w:rsidRPr="00A343AE">
        <w:rPr>
          <w:i/>
          <w:vertAlign w:val="subscript"/>
        </w:rPr>
        <w:t>initial</w:t>
      </w:r>
      <w:r>
        <w:rPr>
          <w:lang w:eastAsia="zh-CN"/>
        </w:rPr>
        <w:t>.</w:t>
      </w:r>
      <w:r w:rsidR="007619C1">
        <w:rPr>
          <w:lang w:eastAsia="zh-CN"/>
        </w:rPr>
        <w:t xml:space="preserve"> The corresponding agreement is listed below,</w:t>
      </w:r>
    </w:p>
    <w:tbl>
      <w:tblPr>
        <w:tblStyle w:val="ac"/>
        <w:tblW w:w="0" w:type="auto"/>
        <w:tblLook w:val="04A0" w:firstRow="1" w:lastRow="0" w:firstColumn="1" w:lastColumn="0" w:noHBand="0" w:noVBand="1"/>
      </w:tblPr>
      <w:tblGrid>
        <w:gridCol w:w="9307"/>
      </w:tblGrid>
      <w:tr w:rsidR="00BF7D3F" w14:paraId="2C8C813D" w14:textId="77777777" w:rsidTr="00F90C1A">
        <w:tc>
          <w:tcPr>
            <w:tcW w:w="9307" w:type="dxa"/>
          </w:tcPr>
          <w:p w14:paraId="2677CFA6" w14:textId="77777777" w:rsidR="00A343AE" w:rsidRPr="007E4213" w:rsidRDefault="00A343AE" w:rsidP="00A343AE">
            <w:pPr>
              <w:rPr>
                <w:highlight w:val="green"/>
              </w:rPr>
            </w:pPr>
            <w:r w:rsidRPr="007E4213">
              <w:rPr>
                <w:highlight w:val="green"/>
              </w:rPr>
              <w:t>Agreement</w:t>
            </w:r>
          </w:p>
          <w:p w14:paraId="5D65D0AB" w14:textId="77777777" w:rsidR="00A343AE" w:rsidRPr="007A0314" w:rsidRDefault="00A343AE" w:rsidP="00A343AE">
            <w:pPr>
              <w:rPr>
                <w:lang w:eastAsia="ko-KR"/>
              </w:rPr>
            </w:pPr>
            <w:r w:rsidRPr="007A0314">
              <w:rPr>
                <w:lang w:eastAsia="ko-KR"/>
              </w:rPr>
              <w:t>On SCI (RI&gt;1) and FD basis subset selection indicator, support Alt B described in the following table.</w:t>
            </w:r>
          </w:p>
          <w:p w14:paraId="26032742" w14:textId="77777777" w:rsidR="00A343AE" w:rsidRPr="007A0314" w:rsidRDefault="00A343AE" w:rsidP="00174E38">
            <w:pPr>
              <w:pStyle w:val="af"/>
              <w:numPr>
                <w:ilvl w:val="0"/>
                <w:numId w:val="11"/>
              </w:numPr>
              <w:autoSpaceDE/>
              <w:autoSpaceDN/>
              <w:adjustRightInd/>
              <w:snapToGrid/>
              <w:spacing w:after="0"/>
              <w:ind w:firstLineChars="0"/>
              <w:jc w:val="left"/>
              <w:rPr>
                <w:lang w:eastAsia="ko-KR"/>
              </w:rPr>
            </w:pPr>
            <w:r w:rsidRPr="007A0314">
              <w:rPr>
                <w:lang w:eastAsia="ko-KR"/>
              </w:rPr>
              <w:t xml:space="preserve">FFS: details on bitwidth and possible values for </w:t>
            </w:r>
            <w:r w:rsidRPr="00B11169">
              <w:rPr>
                <w:i/>
              </w:rPr>
              <w:t>M</w:t>
            </w:r>
            <w:r w:rsidRPr="00B11169">
              <w:rPr>
                <w:i/>
                <w:vertAlign w:val="subscript"/>
              </w:rPr>
              <w:t>initial</w:t>
            </w:r>
            <w:r w:rsidRPr="002C6F7A">
              <w:t xml:space="preserve"> </w:t>
            </w:r>
            <w:r w:rsidRPr="002C6F7A">
              <w:fldChar w:fldCharType="begin"/>
            </w:r>
            <w:r w:rsidRPr="002C6F7A">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2C6F7A">
              <w:instrText xml:space="preserve"> </w:instrText>
            </w:r>
            <w:r w:rsidRPr="002C6F7A">
              <w:fldChar w:fldCharType="end"/>
            </w:r>
            <w:r w:rsidRPr="007A0314">
              <w:t xml:space="preserve"> reporting in UCI part 2</w:t>
            </w:r>
          </w:p>
          <w:p w14:paraId="6205E179" w14:textId="77777777" w:rsidR="00A343AE" w:rsidRPr="007A0314" w:rsidRDefault="00A343AE" w:rsidP="00174E38">
            <w:pPr>
              <w:pStyle w:val="af"/>
              <w:numPr>
                <w:ilvl w:val="0"/>
                <w:numId w:val="11"/>
              </w:numPr>
              <w:autoSpaceDE/>
              <w:autoSpaceDN/>
              <w:adjustRightInd/>
              <w:snapToGrid/>
              <w:spacing w:after="0"/>
              <w:ind w:firstLineChars="0"/>
              <w:jc w:val="left"/>
              <w:rPr>
                <w:lang w:eastAsia="ko-KR"/>
              </w:rPr>
            </w:pPr>
            <w:r w:rsidRPr="007A0314">
              <w:t xml:space="preserve">FFS: whether the possible value(s) for </w:t>
            </w:r>
            <w:r w:rsidRPr="00B11169">
              <w:rPr>
                <w:i/>
              </w:rPr>
              <w:t>M</w:t>
            </w:r>
            <w:r w:rsidRPr="00B11169">
              <w:rPr>
                <w:i/>
                <w:vertAlign w:val="subscript"/>
              </w:rPr>
              <w:t>initial</w:t>
            </w:r>
            <w:r w:rsidRPr="002C6F7A">
              <w:t xml:space="preserve"> </w:t>
            </w:r>
            <w:r w:rsidRPr="002C6F7A">
              <w:fldChar w:fldCharType="begin"/>
            </w:r>
            <w:r w:rsidRPr="002C6F7A">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2C6F7A">
              <w:instrText xml:space="preserve"> </w:instrText>
            </w:r>
            <w:r w:rsidRPr="002C6F7A">
              <w:fldChar w:fldCharType="end"/>
            </w:r>
            <w:r w:rsidRPr="007A0314">
              <w:t xml:space="preserve"> can depend on configured FD compression parameters</w:t>
            </w:r>
          </w:p>
          <w:p w14:paraId="16A7B846" w14:textId="77777777" w:rsidR="00A343AE" w:rsidRPr="007A0314" w:rsidRDefault="00A343AE" w:rsidP="00174E38">
            <w:pPr>
              <w:pStyle w:val="af"/>
              <w:numPr>
                <w:ilvl w:val="0"/>
                <w:numId w:val="11"/>
              </w:numPr>
              <w:autoSpaceDE/>
              <w:autoSpaceDN/>
              <w:adjustRightInd/>
              <w:snapToGrid/>
              <w:spacing w:after="0"/>
              <w:ind w:firstLineChars="0"/>
              <w:jc w:val="left"/>
              <w:rPr>
                <w:lang w:eastAsia="ko-KR"/>
              </w:rPr>
            </w:pPr>
            <w:r w:rsidRPr="007A0314">
              <w:t>Up to the editor to capture this agreement</w:t>
            </w:r>
          </w:p>
          <w:p w14:paraId="3B551CB0" w14:textId="77777777" w:rsidR="00A343AE" w:rsidRDefault="00A343AE" w:rsidP="00A343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7003"/>
            </w:tblGrid>
            <w:tr w:rsidR="00A343AE" w:rsidRPr="007E4213" w14:paraId="0BB65DAA" w14:textId="77777777" w:rsidTr="005C1306">
              <w:trPr>
                <w:jc w:val="center"/>
              </w:trPr>
              <w:tc>
                <w:tcPr>
                  <w:tcW w:w="2178" w:type="dxa"/>
                  <w:shd w:val="clear" w:color="auto" w:fill="auto"/>
                </w:tcPr>
                <w:p w14:paraId="4B3A5BD0" w14:textId="77777777" w:rsidR="00A343AE" w:rsidRPr="007E4213" w:rsidRDefault="00A343AE" w:rsidP="00A343AE">
                  <w:pPr>
                    <w:rPr>
                      <w:rFonts w:ascii="Arial" w:hAnsi="Arial" w:cs="Arial"/>
                      <w:sz w:val="18"/>
                      <w:szCs w:val="18"/>
                    </w:rPr>
                  </w:pPr>
                </w:p>
              </w:tc>
              <w:tc>
                <w:tcPr>
                  <w:tcW w:w="7470" w:type="dxa"/>
                  <w:shd w:val="clear" w:color="auto" w:fill="auto"/>
                </w:tcPr>
                <w:p w14:paraId="18E1062B" w14:textId="77777777" w:rsidR="00A343AE" w:rsidRPr="007E4213" w:rsidRDefault="00A343AE" w:rsidP="00A343AE">
                  <w:pPr>
                    <w:rPr>
                      <w:rFonts w:ascii="Arial" w:hAnsi="Arial" w:cs="Arial"/>
                      <w:sz w:val="18"/>
                      <w:szCs w:val="18"/>
                    </w:rPr>
                  </w:pPr>
                  <w:r w:rsidRPr="007E4213">
                    <w:rPr>
                      <w:rFonts w:ascii="Arial" w:hAnsi="Arial" w:cs="Arial"/>
                      <w:b/>
                      <w:sz w:val="18"/>
                      <w:szCs w:val="18"/>
                      <w:lang w:eastAsia="ko-KR"/>
                    </w:rPr>
                    <w:t>Alt B</w:t>
                  </w:r>
                </w:p>
              </w:tc>
            </w:tr>
            <w:tr w:rsidR="00A343AE" w:rsidRPr="007E4213" w14:paraId="7C4B8FD3" w14:textId="77777777" w:rsidTr="005C1306">
              <w:trPr>
                <w:jc w:val="center"/>
              </w:trPr>
              <w:tc>
                <w:tcPr>
                  <w:tcW w:w="2178" w:type="dxa"/>
                  <w:shd w:val="clear" w:color="auto" w:fill="auto"/>
                </w:tcPr>
                <w:p w14:paraId="6E340584" w14:textId="77777777" w:rsidR="00A343AE" w:rsidRPr="007E4213" w:rsidRDefault="00A343AE" w:rsidP="00A343AE">
                  <w:pPr>
                    <w:rPr>
                      <w:rFonts w:ascii="Arial" w:hAnsi="Arial" w:cs="Arial"/>
                      <w:sz w:val="18"/>
                      <w:szCs w:val="18"/>
                    </w:rPr>
                  </w:pPr>
                  <w:r w:rsidRPr="007E4213">
                    <w:rPr>
                      <w:rFonts w:ascii="Arial" w:hAnsi="Arial" w:cs="Arial"/>
                      <w:sz w:val="18"/>
                      <w:szCs w:val="18"/>
                      <w:lang w:eastAsia="ko-KR"/>
                    </w:rPr>
                    <w:t>SCI for RI&gt;1</w:t>
                  </w:r>
                </w:p>
              </w:tc>
              <w:tc>
                <w:tcPr>
                  <w:tcW w:w="7470" w:type="dxa"/>
                  <w:shd w:val="clear" w:color="auto" w:fill="auto"/>
                </w:tcPr>
                <w:p w14:paraId="5CC49316" w14:textId="77777777" w:rsidR="00A343AE" w:rsidRPr="007E4213" w:rsidRDefault="00A343AE" w:rsidP="00A343AE">
                  <w:pPr>
                    <w:rPr>
                      <w:rFonts w:ascii="Arial" w:hAnsi="Arial" w:cs="Arial"/>
                      <w:sz w:val="18"/>
                      <w:szCs w:val="18"/>
                    </w:rPr>
                  </w:pPr>
                  <w:r w:rsidRPr="007E4213">
                    <w:rPr>
                      <w:rFonts w:ascii="Arial" w:hAnsi="Arial" w:cs="Arial"/>
                      <w:sz w:val="18"/>
                      <w:szCs w:val="18"/>
                      <w:lang w:eastAsia="ko-KR"/>
                    </w:rPr>
                    <w:t xml:space="preserve">Alt3.4: </w:t>
                  </w:r>
                  <w:r w:rsidRPr="007E4213">
                    <w:rPr>
                      <w:rFonts w:ascii="Arial" w:hAnsi="Arial" w:cs="Arial"/>
                      <w:sz w:val="18"/>
                      <w:szCs w:val="18"/>
                    </w:rPr>
                    <w:t xml:space="preserve">Per-layer SCI, where </w:t>
                  </w:r>
                  <w:r w:rsidRPr="007E4213">
                    <w:rPr>
                      <w:rFonts w:ascii="Arial" w:hAnsi="Arial" w:cs="Arial"/>
                      <w:i/>
                      <w:sz w:val="18"/>
                      <w:szCs w:val="18"/>
                    </w:rPr>
                    <w:t>SCI</w:t>
                  </w:r>
                  <w:r w:rsidRPr="007E4213">
                    <w:rPr>
                      <w:rFonts w:ascii="Arial" w:hAnsi="Arial" w:cs="Arial"/>
                      <w:i/>
                      <w:sz w:val="18"/>
                      <w:szCs w:val="18"/>
                      <w:vertAlign w:val="subscript"/>
                    </w:rPr>
                    <w:t>i</w:t>
                  </w:r>
                  <w:r w:rsidRPr="007E4213">
                    <w:rPr>
                      <w:rFonts w:ascii="Arial" w:hAnsi="Arial" w:cs="Arial"/>
                      <w:sz w:val="18"/>
                      <w:szCs w:val="18"/>
                    </w:rPr>
                    <w:t xml:space="preserve"> </w: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sSub>
                      <m:sSubPr>
                        <m:ctrlPr>
                          <w:rPr>
                            <w:rFonts w:ascii="Cambria Math" w:hAnsi="Cambria Math" w:cs="Arial"/>
                            <w:i/>
                            <w:sz w:val="18"/>
                            <w:szCs w:val="18"/>
                          </w:rPr>
                        </m:ctrlPr>
                      </m:sSubPr>
                      <m:e>
                        <m:r>
                          <m:rPr>
                            <m:sty m:val="p"/>
                          </m:rPr>
                          <w:rPr>
                            <w:rFonts w:ascii="Cambria Math" w:hAnsi="Cambria Math" w:cs="Arial"/>
                            <w:sz w:val="18"/>
                            <w:szCs w:val="18"/>
                          </w:rPr>
                          <m:t>SCI</m:t>
                        </m:r>
                      </m:e>
                      <m:sub>
                        <m:r>
                          <m:rPr>
                            <m:sty m:val="p"/>
                          </m:rPr>
                          <w:rPr>
                            <w:rFonts w:ascii="Cambria Math" w:hAnsi="Cambria Math" w:cs="Arial"/>
                            <w:sz w:val="18"/>
                            <w:szCs w:val="18"/>
                          </w:rPr>
                          <m:t>i</m:t>
                        </m:r>
                      </m:sub>
                    </m:sSub>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is a </w:t>
                  </w:r>
                  <w:r w:rsidRPr="007E4213">
                    <w:rPr>
                      <w:rFonts w:ascii="Arial" w:hAnsi="Arial" w:cs="Arial"/>
                      <w:position w:val="-14"/>
                      <w:sz w:val="18"/>
                      <w:szCs w:val="18"/>
                    </w:rPr>
                    <w:object w:dxaOrig="999" w:dyaOrig="400" w14:anchorId="34022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20.05pt" o:ole="">
                        <v:imagedata r:id="rId8" o:title=""/>
                      </v:shape>
                      <o:OLEObject Type="Embed" ProgID="Equation.DSMT4" ShapeID="_x0000_i1025" DrawAspect="Content" ObjectID="_1627453041" r:id="rId9"/>
                    </w:object>
                  </w:r>
                  <w:r w:rsidRPr="007E4213">
                    <w:rPr>
                      <w:rFonts w:ascii="Arial" w:hAnsi="Arial" w:cs="Arial"/>
                      <w:sz w:val="18"/>
                      <w:szCs w:val="18"/>
                    </w:rPr>
                    <w:t>–bit (</w:t>
                  </w:r>
                  <w:r w:rsidRPr="007E4213">
                    <w:rPr>
                      <w:rFonts w:ascii="Arial" w:hAnsi="Arial" w:cs="Arial"/>
                      <w:i/>
                      <w:sz w:val="18"/>
                      <w:szCs w:val="18"/>
                    </w:rPr>
                    <w:t>i</w:t>
                  </w:r>
                  <w:r w:rsidRPr="007E4213">
                    <w:rPr>
                      <w:rFonts w:ascii="Arial" w:hAnsi="Arial" w:cs="Arial"/>
                      <w:sz w:val="18"/>
                      <w:szCs w:val="18"/>
                    </w:rPr>
                    <w:t>=0,1,…(</w:t>
                  </w:r>
                  <w:r w:rsidRPr="007E4213">
                    <w:rPr>
                      <w:rFonts w:ascii="Arial" w:hAnsi="Arial" w:cs="Arial"/>
                      <w:i/>
                      <w:sz w:val="18"/>
                      <w:szCs w:val="18"/>
                    </w:rPr>
                    <w:t xml:space="preserve">RI </w:t>
                  </w:r>
                  <w:r w:rsidRPr="007E4213">
                    <w:rPr>
                      <w:rFonts w:ascii="Arial" w:hAnsi="Arial" w:cs="Arial"/>
                      <w:sz w:val="18"/>
                      <w:szCs w:val="18"/>
                    </w:rPr>
                    <w:t xml:space="preserve">- 1)). The location (index) of the strongest LC coefficient for layer </w:t>
                  </w:r>
                  <w:r w:rsidRPr="007E4213">
                    <w:rPr>
                      <w:rFonts w:ascii="Arial" w:hAnsi="Arial" w:cs="Arial"/>
                      <w:i/>
                      <w:sz w:val="18"/>
                      <w:szCs w:val="18"/>
                    </w:rPr>
                    <w:t>i</w:t>
                  </w:r>
                  <w:r w:rsidRPr="007E4213">
                    <w:rPr>
                      <w:rFonts w:ascii="Arial" w:hAnsi="Arial" w:cs="Arial"/>
                      <w:sz w:val="18"/>
                      <w:szCs w:val="18"/>
                    </w:rPr>
                    <w:t xml:space="preserve"> before index remapping is </w:t>
                  </w:r>
                  <w:r w:rsidRPr="007E4213">
                    <w:rPr>
                      <w:rFonts w:ascii="Arial" w:hAnsi="Arial" w:cs="Arial"/>
                      <w:position w:val="-16"/>
                      <w:sz w:val="18"/>
                      <w:szCs w:val="18"/>
                    </w:rPr>
                    <w:object w:dxaOrig="760" w:dyaOrig="440" w14:anchorId="529CB933">
                      <v:shape id="_x0000_i1026" type="#_x0000_t75" style="width:38.2pt;height:21.9pt" o:ole="">
                        <v:imagedata r:id="rId10" o:title=""/>
                      </v:shape>
                      <o:OLEObject Type="Embed" ProgID="Equation.DSMT4" ShapeID="_x0000_i1026" DrawAspect="Content" ObjectID="_1627453042" r:id="rId11"/>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r>
                      <m:rPr>
                        <m:sty m:val="p"/>
                      </m:rPr>
                      <w:rPr>
                        <w:rFonts w:ascii="Cambria Math" w:hAnsi="Cambria Math" w:cs="Arial"/>
                        <w:sz w:val="18"/>
                        <w:szCs w:val="18"/>
                      </w:rPr>
                      <m:t>(</m:t>
                    </m:r>
                    <m:sSubSup>
                      <m:sSubSupPr>
                        <m:ctrlPr>
                          <w:rPr>
                            <w:rFonts w:ascii="Cambria Math" w:hAnsi="Cambria Math" w:cs="Arial"/>
                            <w:i/>
                            <w:sz w:val="18"/>
                            <w:szCs w:val="18"/>
                          </w:rPr>
                        </m:ctrlPr>
                      </m:sSubSupPr>
                      <m:e>
                        <m:r>
                          <m:rPr>
                            <m:sty m:val="p"/>
                          </m:rPr>
                          <w:rPr>
                            <w:rFonts w:ascii="Cambria Math" w:hAnsi="Cambria Math" w:cs="Arial"/>
                            <w:sz w:val="18"/>
                            <w:szCs w:val="18"/>
                          </w:rPr>
                          <m:t>l</m:t>
                        </m:r>
                      </m:e>
                      <m:sub>
                        <m:r>
                          <m:rPr>
                            <m:sty m:val="p"/>
                          </m:rPr>
                          <w:rPr>
                            <w:rFonts w:ascii="Cambria Math" w:hAnsi="Cambria Math" w:cs="Arial"/>
                            <w:sz w:val="18"/>
                            <w:szCs w:val="18"/>
                          </w:rPr>
                          <m:t>i</m:t>
                        </m:r>
                      </m:sub>
                      <m:sup>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i/>
                            <w:sz w:val="18"/>
                            <w:szCs w:val="18"/>
                          </w:rPr>
                        </m:ctrlPr>
                      </m:sSubSupPr>
                      <m:e>
                        <m:r>
                          <m:rPr>
                            <m:sty m:val="p"/>
                          </m:rPr>
                          <w:rPr>
                            <w:rFonts w:ascii="Cambria Math" w:hAnsi="Cambria Math" w:cs="Arial"/>
                            <w:sz w:val="18"/>
                            <w:szCs w:val="18"/>
                          </w:rPr>
                          <m:t>m</m:t>
                        </m:r>
                      </m:e>
                      <m:sub>
                        <m:r>
                          <m:rPr>
                            <m:sty m:val="p"/>
                          </m:rPr>
                          <w:rPr>
                            <w:rFonts w:ascii="Cambria Math" w:hAnsi="Cambria Math" w:cs="Arial"/>
                            <w:sz w:val="18"/>
                            <w:szCs w:val="18"/>
                          </w:rPr>
                          <m:t>i</m:t>
                        </m:r>
                      </m:sub>
                      <m:sup>
                        <m:r>
                          <m:rPr>
                            <m:sty m:val="p"/>
                          </m:rPr>
                          <w:rPr>
                            <w:rFonts w:ascii="Cambria Math" w:hAnsi="Cambria Math" w:cs="Arial"/>
                            <w:sz w:val="18"/>
                            <w:szCs w:val="18"/>
                          </w:rPr>
                          <m:t>*</m:t>
                        </m:r>
                      </m:sup>
                    </m:sSubSup>
                    <m:r>
                      <m:rPr>
                        <m:sty m:val="p"/>
                      </m:rPr>
                      <w:rPr>
                        <w:rFonts w:ascii="Cambria Math" w:hAnsi="Cambria Math" w:cs="Arial"/>
                        <w:sz w:val="18"/>
                        <w:szCs w:val="18"/>
                      </w:rPr>
                      <m:t>)</m:t>
                    </m:r>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w:t>
                  </w:r>
                  <w:r w:rsidRPr="007E4213">
                    <w:rPr>
                      <w:rFonts w:ascii="Arial" w:hAnsi="Arial" w:cs="Arial"/>
                      <w:position w:val="-12"/>
                      <w:sz w:val="18"/>
                      <w:szCs w:val="18"/>
                    </w:rPr>
                    <w:object w:dxaOrig="900" w:dyaOrig="380" w14:anchorId="6179B936">
                      <v:shape id="_x0000_i1027" type="#_x0000_t75" style="width:45.1pt;height:18.15pt" o:ole="">
                        <v:imagedata r:id="rId12" o:title=""/>
                      </v:shape>
                      <o:OLEObject Type="Embed" ProgID="Equation.DSMT4" ShapeID="_x0000_i1027" DrawAspect="Content" ObjectID="_1627453043" r:id="rId13"/>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sSub>
                      <m:sSubPr>
                        <m:ctrlPr>
                          <w:rPr>
                            <w:rFonts w:ascii="Cambria Math" w:hAnsi="Cambria Math" w:cs="Arial"/>
                            <w:i/>
                            <w:sz w:val="18"/>
                            <w:szCs w:val="18"/>
                          </w:rPr>
                        </m:ctrlPr>
                      </m:sSubPr>
                      <m:e>
                        <m:r>
                          <m:rPr>
                            <m:sty m:val="p"/>
                          </m:rPr>
                          <w:rPr>
                            <w:rFonts w:ascii="Cambria Math" w:hAnsi="Cambria Math" w:cs="Arial"/>
                            <w:sz w:val="18"/>
                            <w:szCs w:val="18"/>
                          </w:rPr>
                          <m:t>SCI</m:t>
                        </m:r>
                      </m:e>
                      <m:sub>
                        <m:r>
                          <m:rPr>
                            <m:sty m:val="p"/>
                          </m:rPr>
                          <w:rPr>
                            <w:rFonts w:ascii="Cambria Math" w:hAnsi="Cambria Math" w:cs="Arial"/>
                            <w:sz w:val="18"/>
                            <w:szCs w:val="18"/>
                          </w:rPr>
                          <m:t>i</m:t>
                        </m:r>
                      </m:sub>
                    </m:sSub>
                    <m:r>
                      <m:rPr>
                        <m:sty m:val="p"/>
                      </m:rPr>
                      <w:rPr>
                        <w:rFonts w:ascii="Cambria Math" w:hAnsi="Cambria Math" w:cs="Arial"/>
                        <w:sz w:val="18"/>
                        <w:szCs w:val="18"/>
                      </w:rPr>
                      <m:t>=</m:t>
                    </m:r>
                    <m:sSubSup>
                      <m:sSubSupPr>
                        <m:ctrlPr>
                          <w:rPr>
                            <w:rFonts w:ascii="Cambria Math" w:hAnsi="Cambria Math" w:cs="Arial"/>
                            <w:i/>
                            <w:sz w:val="18"/>
                            <w:szCs w:val="18"/>
                          </w:rPr>
                        </m:ctrlPr>
                      </m:sSubSupPr>
                      <m:e>
                        <m:r>
                          <m:rPr>
                            <m:sty m:val="p"/>
                          </m:rPr>
                          <w:rPr>
                            <w:rFonts w:ascii="Cambria Math" w:hAnsi="Cambria Math" w:cs="Arial"/>
                            <w:sz w:val="18"/>
                            <w:szCs w:val="18"/>
                          </w:rPr>
                          <m:t>l</m:t>
                        </m:r>
                      </m:e>
                      <m:sub>
                        <m:r>
                          <m:rPr>
                            <m:sty m:val="p"/>
                          </m:rPr>
                          <w:rPr>
                            <w:rFonts w:ascii="Cambria Math" w:hAnsi="Cambria Math" w:cs="Arial"/>
                            <w:sz w:val="18"/>
                            <w:szCs w:val="18"/>
                          </w:rPr>
                          <m:t>i</m:t>
                        </m:r>
                      </m:sub>
                      <m:sup>
                        <m:r>
                          <m:rPr>
                            <m:sty m:val="p"/>
                          </m:rPr>
                          <w:rPr>
                            <w:rFonts w:ascii="Cambria Math" w:hAnsi="Cambria Math" w:cs="Arial"/>
                            <w:sz w:val="18"/>
                            <w:szCs w:val="18"/>
                          </w:rPr>
                          <m:t>*</m:t>
                        </m:r>
                      </m:sup>
                    </m:sSubSup>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and </w:t>
                  </w:r>
                  <w:r w:rsidRPr="007E4213">
                    <w:rPr>
                      <w:rFonts w:ascii="Arial" w:hAnsi="Arial" w:cs="Arial"/>
                      <w:position w:val="-12"/>
                      <w:sz w:val="18"/>
                      <w:szCs w:val="18"/>
                    </w:rPr>
                    <w:object w:dxaOrig="320" w:dyaOrig="380" w14:anchorId="15C324BC">
                      <v:shape id="_x0000_i1028" type="#_x0000_t75" style="width:15.65pt;height:18.15pt" o:ole="">
                        <v:imagedata r:id="rId14" o:title=""/>
                      </v:shape>
                      <o:OLEObject Type="Embed" ProgID="Equation.DSMT4" ShapeID="_x0000_i1028" DrawAspect="Content" ObjectID="_1627453044" r:id="rId15"/>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sSubSup>
                      <m:sSubSupPr>
                        <m:ctrlPr>
                          <w:rPr>
                            <w:rFonts w:ascii="Cambria Math" w:hAnsi="Cambria Math" w:cs="Arial"/>
                            <w:i/>
                            <w:sz w:val="18"/>
                            <w:szCs w:val="18"/>
                          </w:rPr>
                        </m:ctrlPr>
                      </m:sSubSupPr>
                      <m:e>
                        <m:r>
                          <m:rPr>
                            <m:sty m:val="p"/>
                          </m:rPr>
                          <w:rPr>
                            <w:rFonts w:ascii="Cambria Math" w:hAnsi="Cambria Math" w:cs="Arial"/>
                            <w:sz w:val="18"/>
                            <w:szCs w:val="18"/>
                          </w:rPr>
                          <m:t>m</m:t>
                        </m:r>
                      </m:e>
                      <m:sub>
                        <m:r>
                          <m:rPr>
                            <m:sty m:val="p"/>
                          </m:rPr>
                          <w:rPr>
                            <w:rFonts w:ascii="Cambria Math" w:hAnsi="Cambria Math" w:cs="Arial"/>
                            <w:sz w:val="18"/>
                            <w:szCs w:val="18"/>
                          </w:rPr>
                          <m:t>i</m:t>
                        </m:r>
                      </m:sub>
                      <m:sup>
                        <m:r>
                          <m:rPr>
                            <m:sty m:val="p"/>
                          </m:rPr>
                          <w:rPr>
                            <w:rFonts w:ascii="Cambria Math" w:hAnsi="Cambria Math" w:cs="Arial"/>
                            <w:sz w:val="18"/>
                            <w:szCs w:val="18"/>
                          </w:rPr>
                          <m:t>*</m:t>
                        </m:r>
                      </m:sup>
                    </m:sSubSup>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is not reported</w:t>
                  </w:r>
                </w:p>
              </w:tc>
            </w:tr>
            <w:tr w:rsidR="00A343AE" w:rsidRPr="007E4213" w14:paraId="7D5940BF" w14:textId="77777777" w:rsidTr="005C1306">
              <w:trPr>
                <w:jc w:val="center"/>
              </w:trPr>
              <w:tc>
                <w:tcPr>
                  <w:tcW w:w="2178" w:type="dxa"/>
                  <w:shd w:val="clear" w:color="auto" w:fill="auto"/>
                </w:tcPr>
                <w:p w14:paraId="79D993E0" w14:textId="77777777" w:rsidR="00A343AE" w:rsidRPr="007E4213" w:rsidRDefault="00A343AE" w:rsidP="00A343AE">
                  <w:pPr>
                    <w:rPr>
                      <w:rFonts w:ascii="Arial" w:hAnsi="Arial" w:cs="Arial"/>
                      <w:sz w:val="18"/>
                      <w:szCs w:val="18"/>
                    </w:rPr>
                  </w:pPr>
                  <w:r w:rsidRPr="007E4213">
                    <w:rPr>
                      <w:rFonts w:ascii="Arial" w:hAnsi="Arial" w:cs="Arial"/>
                      <w:sz w:val="18"/>
                      <w:szCs w:val="18"/>
                      <w:lang w:eastAsia="ko-KR"/>
                    </w:rPr>
                    <w:t>Index remapping</w:t>
                  </w:r>
                </w:p>
              </w:tc>
              <w:tc>
                <w:tcPr>
                  <w:tcW w:w="7470" w:type="dxa"/>
                  <w:shd w:val="clear" w:color="auto" w:fill="auto"/>
                </w:tcPr>
                <w:p w14:paraId="2B0AECE4" w14:textId="77777777" w:rsidR="00A343AE" w:rsidRPr="007E4213" w:rsidRDefault="00A343AE" w:rsidP="00A343AE">
                  <w:pPr>
                    <w:rPr>
                      <w:rFonts w:ascii="Arial" w:eastAsia="Calibri" w:hAnsi="Arial" w:cs="Arial"/>
                      <w:sz w:val="18"/>
                      <w:szCs w:val="18"/>
                    </w:rPr>
                  </w:pPr>
                  <w:r w:rsidRPr="007E4213">
                    <w:rPr>
                      <w:rFonts w:ascii="Arial" w:hAnsi="Arial" w:cs="Arial"/>
                      <w:sz w:val="18"/>
                      <w:szCs w:val="18"/>
                    </w:rPr>
                    <w:t xml:space="preserve">For layer </w:t>
                  </w:r>
                  <w:r w:rsidRPr="007E4213">
                    <w:rPr>
                      <w:rFonts w:ascii="Arial" w:hAnsi="Arial" w:cs="Arial"/>
                      <w:i/>
                      <w:sz w:val="18"/>
                      <w:szCs w:val="18"/>
                    </w:rPr>
                    <w:t>i</w:t>
                  </w:r>
                  <w:r w:rsidRPr="007E4213">
                    <w:rPr>
                      <w:rFonts w:ascii="Arial" w:hAnsi="Arial" w:cs="Arial"/>
                      <w:sz w:val="18"/>
                      <w:szCs w:val="18"/>
                    </w:rPr>
                    <w:t xml:space="preserve">, the index </w:t>
                  </w:r>
                  <w:r w:rsidRPr="007E4213">
                    <w:rPr>
                      <w:rFonts w:ascii="Arial" w:hAnsi="Arial" w:cs="Arial"/>
                      <w:i/>
                      <w:sz w:val="18"/>
                      <w:szCs w:val="18"/>
                    </w:rPr>
                    <w:t>m</w:t>
                  </w:r>
                  <w:r w:rsidRPr="007E4213">
                    <w:rPr>
                      <w:rFonts w:ascii="Arial" w:hAnsi="Arial" w:cs="Arial"/>
                      <w:i/>
                      <w:sz w:val="18"/>
                      <w:szCs w:val="18"/>
                      <w:vertAlign w:val="subscript"/>
                    </w:rPr>
                    <w:t>i</w: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of each nonzero LC coefficient </w:t>
                  </w:r>
                  <w:r w:rsidRPr="007E4213">
                    <w:rPr>
                      <w:rFonts w:ascii="Arial" w:hAnsi="Arial" w:cs="Arial"/>
                      <w:position w:val="-14"/>
                      <w:sz w:val="18"/>
                      <w:szCs w:val="18"/>
                    </w:rPr>
                    <w:object w:dxaOrig="440" w:dyaOrig="380" w14:anchorId="7A650B26">
                      <v:shape id="_x0000_i1029" type="#_x0000_t75" style="width:21.9pt;height:18.15pt" o:ole="">
                        <v:imagedata r:id="rId16" o:title=""/>
                      </v:shape>
                      <o:OLEObject Type="Embed" ProgID="Equation.DSMT4" ShapeID="_x0000_i1029" DrawAspect="Content" ObjectID="_1627453045" r:id="rId17"/>
                    </w:object>
                  </w:r>
                  <w:r w:rsidRPr="007E4213">
                    <w:rPr>
                      <w:rFonts w:ascii="Arial" w:hAnsi="Arial" w:cs="Arial"/>
                      <w:sz w:val="18"/>
                      <w:szCs w:val="18"/>
                    </w:rPr>
                    <w:t xml:space="preserve"> </w: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c</m:t>
                        </m:r>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is remapped with respect to </w:t>
                  </w:r>
                  <w:r w:rsidRPr="007E4213">
                    <w:rPr>
                      <w:rFonts w:ascii="Arial" w:hAnsi="Arial" w:cs="Arial"/>
                      <w:position w:val="-12"/>
                      <w:sz w:val="18"/>
                      <w:szCs w:val="18"/>
                    </w:rPr>
                    <w:object w:dxaOrig="320" w:dyaOrig="380" w14:anchorId="11699C41">
                      <v:shape id="_x0000_i1030" type="#_x0000_t75" style="width:15.65pt;height:18.15pt" o:ole="">
                        <v:imagedata r:id="rId14" o:title=""/>
                      </v:shape>
                      <o:OLEObject Type="Embed" ProgID="Equation.DSMT4" ShapeID="_x0000_i1030" DrawAspect="Content" ObjectID="_1627453046" r:id="rId18"/>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sSubSup>
                      <m:sSubSupPr>
                        <m:ctrlPr>
                          <w:rPr>
                            <w:rFonts w:ascii="Cambria Math" w:hAnsi="Cambria Math" w:cs="Arial"/>
                            <w:i/>
                            <w:color w:val="FF0000"/>
                            <w:sz w:val="18"/>
                            <w:szCs w:val="18"/>
                          </w:rPr>
                        </m:ctrlPr>
                      </m:sSubSup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to </w:t>
                  </w:r>
                  <w:r w:rsidRPr="007E4213">
                    <w:rPr>
                      <w:rFonts w:ascii="Arial" w:hAnsi="Arial" w:cs="Arial"/>
                      <w:position w:val="-12"/>
                      <w:sz w:val="18"/>
                      <w:szCs w:val="18"/>
                    </w:rPr>
                    <w:object w:dxaOrig="279" w:dyaOrig="360" w14:anchorId="1B9C2F60">
                      <v:shape id="_x0000_i1031" type="#_x0000_t75" style="width:14.4pt;height:18.15pt" o:ole="">
                        <v:imagedata r:id="rId19" o:title=""/>
                      </v:shape>
                      <o:OLEObject Type="Embed" ProgID="Equation.DSMT4" ShapeID="_x0000_i1031" DrawAspect="Content" ObjectID="_1627453047" r:id="rId20"/>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sSub>
                      <m:sSubPr>
                        <m:ctrlPr>
                          <w:rPr>
                            <w:rFonts w:ascii="Cambria Math" w:hAnsi="Cambria Math" w:cs="Arial"/>
                            <w:i/>
                            <w:color w:val="FF0000"/>
                            <w:sz w:val="18"/>
                            <w:szCs w:val="18"/>
                          </w:rPr>
                        </m:ctrlPr>
                      </m:sSubPr>
                      <m:e>
                        <m:acc>
                          <m:accPr>
                            <m:chr m:val="̃"/>
                            <m:ctrlPr>
                              <w:rPr>
                                <w:rFonts w:ascii="Cambria Math" w:hAnsi="Cambria Math" w:cs="Arial"/>
                                <w:i/>
                                <w:color w:val="FF0000"/>
                                <w:sz w:val="18"/>
                                <w:szCs w:val="18"/>
                              </w:rPr>
                            </m:ctrlPr>
                          </m:accPr>
                          <m:e>
                            <m:r>
                              <m:rPr>
                                <m:sty m:val="p"/>
                              </m:rPr>
                              <w:rPr>
                                <w:rFonts w:ascii="Cambria Math" w:hAnsi="Cambria Math" w:cs="Arial"/>
                                <w:color w:val="FF0000"/>
                                <w:sz w:val="18"/>
                                <w:szCs w:val="18"/>
                              </w:rPr>
                              <m:t>m</m:t>
                            </m:r>
                          </m:e>
                        </m:acc>
                      </m:e>
                      <m:sub>
                        <m:r>
                          <m:rPr>
                            <m:sty m:val="p"/>
                          </m:rPr>
                          <w:rPr>
                            <w:rFonts w:ascii="Cambria Math" w:hAnsi="Cambria Math" w:cs="Arial"/>
                            <w:color w:val="FF0000"/>
                            <w:sz w:val="18"/>
                            <w:szCs w:val="18"/>
                          </w:rPr>
                          <m:t>i</m:t>
                        </m:r>
                      </m:sub>
                    </m:sSub>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such that </w:t>
                  </w:r>
                  <w:r w:rsidRPr="007E4213">
                    <w:rPr>
                      <w:rFonts w:ascii="Arial" w:hAnsi="Arial" w:cs="Arial"/>
                      <w:position w:val="-12"/>
                      <w:sz w:val="18"/>
                      <w:szCs w:val="18"/>
                    </w:rPr>
                    <w:object w:dxaOrig="700" w:dyaOrig="380" w14:anchorId="51D22D79">
                      <v:shape id="_x0000_i1032" type="#_x0000_t75" style="width:35.05pt;height:18.15pt" o:ole="">
                        <v:imagedata r:id="rId21" o:title=""/>
                      </v:shape>
                      <o:OLEObject Type="Embed" ProgID="Equation.DSMT4" ShapeID="_x0000_i1032" DrawAspect="Content" ObjectID="_1627453048" r:id="rId22"/>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sSubSup>
                      <m:sSubSupPr>
                        <m:ctrlPr>
                          <w:rPr>
                            <w:rFonts w:ascii="Cambria Math" w:hAnsi="Cambria Math" w:cs="Arial"/>
                            <w:i/>
                            <w:color w:val="FF0000"/>
                            <w:sz w:val="18"/>
                            <w:szCs w:val="18"/>
                          </w:rPr>
                        </m:ctrlPr>
                      </m:sSubSupPr>
                      <m:e>
                        <m:acc>
                          <m:accPr>
                            <m:chr m:val="̃"/>
                            <m:ctrlPr>
                              <w:rPr>
                                <w:rFonts w:ascii="Cambria Math" w:hAnsi="Cambria Math" w:cs="Arial"/>
                                <w:i/>
                                <w:color w:val="FF0000"/>
                                <w:sz w:val="18"/>
                                <w:szCs w:val="18"/>
                              </w:rPr>
                            </m:ctrlPr>
                          </m:accPr>
                          <m:e>
                            <m:r>
                              <m:rPr>
                                <m:sty m:val="p"/>
                              </m:rPr>
                              <w:rPr>
                                <w:rFonts w:ascii="Cambria Math" w:hAnsi="Cambria Math" w:cs="Arial"/>
                                <w:color w:val="FF0000"/>
                                <w:sz w:val="18"/>
                                <w:szCs w:val="18"/>
                              </w:rPr>
                              <m:t>m</m:t>
                            </m:r>
                          </m:e>
                        </m:acc>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r>
                      <m:rPr>
                        <m:sty m:val="p"/>
                      </m:rPr>
                      <w:rPr>
                        <w:rFonts w:ascii="Cambria Math" w:hAnsi="Cambria Math" w:cs="Arial"/>
                        <w:color w:val="FF0000"/>
                        <w:sz w:val="18"/>
                        <w:szCs w:val="18"/>
                      </w:rPr>
                      <m:t>=0</m:t>
                    </m:r>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The FD basis index </w:t>
                  </w:r>
                  <w:r w:rsidRPr="007E4213">
                    <w:rPr>
                      <w:rFonts w:ascii="Arial" w:hAnsi="Arial" w:cs="Arial"/>
                      <w:position w:val="-14"/>
                      <w:sz w:val="18"/>
                      <w:szCs w:val="18"/>
                    </w:rPr>
                    <w:object w:dxaOrig="340" w:dyaOrig="380" w14:anchorId="07274C42">
                      <v:shape id="_x0000_i1033" type="#_x0000_t75" style="width:17.55pt;height:18.15pt" o:ole="">
                        <v:imagedata r:id="rId23" o:title=""/>
                      </v:shape>
                      <o:OLEObject Type="Embed" ProgID="Equation.DSMT4" ShapeID="_x0000_i1033" DrawAspect="Content" ObjectID="_1627453049" r:id="rId24"/>
                    </w:object>
                  </w:r>
                  <w:r w:rsidRPr="007E4213">
                    <w:rPr>
                      <w:rFonts w:ascii="Arial" w:hAnsi="Arial" w:cs="Arial"/>
                      <w:sz w:val="18"/>
                      <w:szCs w:val="18"/>
                    </w:rPr>
                    <w:t xml:space="preserve"> </w:t>
                  </w:r>
                  <w:r w:rsidRPr="007E4213">
                    <w:rPr>
                      <w:rFonts w:ascii="Arial" w:hAnsi="Arial" w:cs="Arial"/>
                      <w:sz w:val="18"/>
                      <w:szCs w:val="18"/>
                      <w:lang w:eastAsia="ko-KR"/>
                    </w:rPr>
                    <w:fldChar w:fldCharType="begin"/>
                  </w:r>
                  <w:r w:rsidRPr="007E4213">
                    <w:rPr>
                      <w:rFonts w:ascii="Arial" w:hAnsi="Arial" w:cs="Arial"/>
                      <w:sz w:val="18"/>
                      <w:szCs w:val="18"/>
                      <w:lang w:eastAsia="ko-KR"/>
                    </w:rPr>
                    <w:instrText xml:space="preserve"> QUOTE </w:instrText>
                  </w:r>
                  <m:oMath>
                    <m:sSub>
                      <m:sSubPr>
                        <m:ctrlPr>
                          <w:rPr>
                            <w:rFonts w:ascii="Cambria Math" w:hAnsi="Cambria Math" w:cs="Arial"/>
                            <w:i/>
                            <w:color w:val="FF0000"/>
                            <w:sz w:val="18"/>
                            <w:szCs w:val="18"/>
                            <w:lang w:eastAsia="ko-KR"/>
                          </w:rPr>
                        </m:ctrlPr>
                      </m:sSubPr>
                      <m:e>
                        <m:r>
                          <m:rPr>
                            <m:sty m:val="p"/>
                          </m:rPr>
                          <w:rPr>
                            <w:rFonts w:ascii="Cambria Math" w:hAnsi="Cambria Math" w:cs="Arial"/>
                            <w:color w:val="FF0000"/>
                            <w:sz w:val="18"/>
                            <w:szCs w:val="18"/>
                            <w:lang w:eastAsia="ko-KR"/>
                          </w:rPr>
                          <m:t>k</m:t>
                        </m:r>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oMath>
                  <w:r w:rsidRPr="007E4213">
                    <w:rPr>
                      <w:rFonts w:ascii="Arial" w:hAnsi="Arial" w:cs="Arial"/>
                      <w:sz w:val="18"/>
                      <w:szCs w:val="18"/>
                      <w:lang w:eastAsia="ko-KR"/>
                    </w:rPr>
                    <w:instrText xml:space="preserve"> </w:instrText>
                  </w:r>
                  <w:r w:rsidRPr="007E4213">
                    <w:rPr>
                      <w:rFonts w:ascii="Arial" w:hAnsi="Arial" w:cs="Arial"/>
                      <w:sz w:val="18"/>
                      <w:szCs w:val="18"/>
                      <w:lang w:eastAsia="ko-KR"/>
                    </w:rPr>
                    <w:fldChar w:fldCharType="end"/>
                  </w:r>
                  <w:r w:rsidRPr="007E4213">
                    <w:rPr>
                      <w:rFonts w:ascii="Arial" w:hAnsi="Arial" w:cs="Arial"/>
                      <w:sz w:val="18"/>
                      <w:szCs w:val="18"/>
                    </w:rPr>
                    <w:t xml:space="preserve">associated to each nonzero LC coefficient </w:t>
                  </w:r>
                  <w:r w:rsidRPr="007E4213">
                    <w:rPr>
                      <w:rFonts w:ascii="Arial" w:hAnsi="Arial" w:cs="Arial"/>
                      <w:position w:val="-14"/>
                      <w:sz w:val="18"/>
                      <w:szCs w:val="18"/>
                    </w:rPr>
                    <w:object w:dxaOrig="400" w:dyaOrig="380" w14:anchorId="09A53687">
                      <v:shape id="_x0000_i1034" type="#_x0000_t75" style="width:20.05pt;height:18.15pt" o:ole="">
                        <v:imagedata r:id="rId25" o:title=""/>
                      </v:shape>
                      <o:OLEObject Type="Embed" ProgID="Equation.DSMT4" ShapeID="_x0000_i1034" DrawAspect="Content" ObjectID="_1627453050" r:id="rId26"/>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c</m:t>
                        </m:r>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is remapped with respect to </w:t>
                  </w:r>
                  <w:bookmarkStart w:id="1" w:name="MTBlankEqn"/>
                  <w:r w:rsidRPr="007E4213">
                    <w:rPr>
                      <w:rFonts w:ascii="Arial" w:hAnsi="Arial" w:cs="Arial"/>
                      <w:position w:val="-18"/>
                      <w:sz w:val="18"/>
                      <w:szCs w:val="18"/>
                    </w:rPr>
                    <w:object w:dxaOrig="360" w:dyaOrig="420" w14:anchorId="22299583">
                      <v:shape id="_x0000_i1035" type="#_x0000_t75" style="width:18.15pt;height:21.3pt" o:ole="">
                        <v:imagedata r:id="rId27" o:title=""/>
                      </v:shape>
                      <o:OLEObject Type="Embed" ProgID="Equation.DSMT4" ShapeID="_x0000_i1035" DrawAspect="Content" ObjectID="_1627453051" r:id="rId28"/>
                    </w:object>
                  </w:r>
                  <w:bookmarkEnd w:id="1"/>
                  <w:r w:rsidRPr="007E4213">
                    <w:rPr>
                      <w:rFonts w:ascii="Arial" w:hAnsi="Arial" w:cs="Arial"/>
                      <w:sz w:val="18"/>
                      <w:szCs w:val="18"/>
                    </w:rPr>
                    <w:fldChar w:fldCharType="begin"/>
                  </w:r>
                  <w:r w:rsidRPr="007E4213">
                    <w:rPr>
                      <w:rFonts w:ascii="Arial" w:hAnsi="Arial" w:cs="Arial"/>
                      <w:sz w:val="18"/>
                      <w:szCs w:val="18"/>
                    </w:rPr>
                    <w:instrText xml:space="preserve"> QUOTE </w:instrText>
                  </w:r>
                  <m:oMath>
                    <m:sSub>
                      <m:sSubPr>
                        <m:ctrlPr>
                          <w:rPr>
                            <w:rFonts w:ascii="Cambria Math" w:hAnsi="Cambria Math" w:cs="Arial"/>
                            <w:i/>
                            <w:color w:val="FF0000"/>
                            <w:sz w:val="18"/>
                            <w:szCs w:val="18"/>
                            <w:lang w:eastAsia="ko-KR"/>
                          </w:rPr>
                        </m:ctrlPr>
                      </m:sSubPr>
                      <m:e>
                        <m:r>
                          <m:rPr>
                            <m:sty m:val="p"/>
                          </m:rPr>
                          <w:rPr>
                            <w:rFonts w:ascii="Cambria Math" w:hAnsi="Cambria Math" w:cs="Arial"/>
                            <w:color w:val="FF0000"/>
                            <w:sz w:val="18"/>
                            <w:szCs w:val="18"/>
                            <w:lang w:eastAsia="ko-KR"/>
                          </w:rPr>
                          <m:t>k</m:t>
                        </m:r>
                      </m:e>
                      <m:sub>
                        <m:sSubSup>
                          <m:sSubSupPr>
                            <m:ctrlPr>
                              <w:rPr>
                                <w:rFonts w:ascii="Cambria Math" w:hAnsi="Cambria Math" w:cs="Arial"/>
                                <w:i/>
                                <w:color w:val="FF0000"/>
                                <w:sz w:val="18"/>
                                <w:szCs w:val="18"/>
                              </w:rPr>
                            </m:ctrlPr>
                          </m:sSubSup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sub>
                    </m:sSub>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to </w:t>
                  </w:r>
                  <w:r w:rsidRPr="007E4213">
                    <w:rPr>
                      <w:rFonts w:ascii="Arial" w:hAnsi="Arial" w:cs="Arial"/>
                      <w:position w:val="-14"/>
                      <w:sz w:val="18"/>
                      <w:szCs w:val="18"/>
                    </w:rPr>
                    <w:object w:dxaOrig="340" w:dyaOrig="420" w14:anchorId="30598C78">
                      <v:shape id="_x0000_i1036" type="#_x0000_t75" style="width:17.55pt;height:21.3pt" o:ole="">
                        <v:imagedata r:id="rId29" o:title=""/>
                      </v:shape>
                      <o:OLEObject Type="Embed" ProgID="Equation.DSMT4" ShapeID="_x0000_i1036" DrawAspect="Content" ObjectID="_1627453052" r:id="rId30"/>
                    </w:object>
                  </w:r>
                  <w:r w:rsidRPr="007E4213">
                    <w:rPr>
                      <w:rFonts w:ascii="Arial" w:hAnsi="Arial" w:cs="Arial"/>
                      <w:sz w:val="18"/>
                      <w:szCs w:val="18"/>
                      <w:lang w:eastAsia="ko-KR"/>
                    </w:rPr>
                    <w:fldChar w:fldCharType="begin"/>
                  </w:r>
                  <w:r w:rsidRPr="007E4213">
                    <w:rPr>
                      <w:rFonts w:ascii="Arial" w:hAnsi="Arial" w:cs="Arial"/>
                      <w:sz w:val="18"/>
                      <w:szCs w:val="18"/>
                      <w:lang w:eastAsia="ko-KR"/>
                    </w:rPr>
                    <w:instrText xml:space="preserve"> QUOTE </w:instrText>
                  </w:r>
                  <m:oMath>
                    <m:sSub>
                      <m:sSubPr>
                        <m:ctrlPr>
                          <w:rPr>
                            <w:rFonts w:ascii="Cambria Math" w:hAnsi="Cambria Math" w:cs="Arial"/>
                            <w:i/>
                            <w:color w:val="FF0000"/>
                            <w:sz w:val="18"/>
                            <w:szCs w:val="18"/>
                            <w:lang w:eastAsia="ko-KR"/>
                          </w:rPr>
                        </m:ctrlPr>
                      </m:sSubPr>
                      <m:e>
                        <m:acc>
                          <m:accPr>
                            <m:chr m:val="̃"/>
                            <m:ctrlPr>
                              <w:rPr>
                                <w:rFonts w:ascii="Cambria Math" w:hAnsi="Cambria Math" w:cs="Arial"/>
                                <w:i/>
                                <w:color w:val="FF0000"/>
                                <w:sz w:val="18"/>
                                <w:szCs w:val="18"/>
                                <w:lang w:eastAsia="ko-KR"/>
                              </w:rPr>
                            </m:ctrlPr>
                          </m:accPr>
                          <m:e>
                            <m:r>
                              <m:rPr>
                                <m:sty m:val="p"/>
                              </m:rPr>
                              <w:rPr>
                                <w:rFonts w:ascii="Cambria Math" w:hAnsi="Cambria Math" w:cs="Arial"/>
                                <w:color w:val="FF0000"/>
                                <w:sz w:val="18"/>
                                <w:szCs w:val="18"/>
                                <w:lang w:eastAsia="ko-KR"/>
                              </w:rPr>
                              <m:t>k</m:t>
                            </m:r>
                          </m:e>
                        </m:acc>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oMath>
                  <w:r w:rsidRPr="007E4213">
                    <w:rPr>
                      <w:rFonts w:ascii="Arial" w:hAnsi="Arial" w:cs="Arial"/>
                      <w:sz w:val="18"/>
                      <w:szCs w:val="18"/>
                      <w:lang w:eastAsia="ko-KR"/>
                    </w:rPr>
                    <w:instrText xml:space="preserve"> </w:instrText>
                  </w:r>
                  <w:r w:rsidRPr="007E4213">
                    <w:rPr>
                      <w:rFonts w:ascii="Arial" w:hAnsi="Arial" w:cs="Arial"/>
                      <w:sz w:val="18"/>
                      <w:szCs w:val="18"/>
                      <w:lang w:eastAsia="ko-KR"/>
                    </w:rPr>
                    <w:fldChar w:fldCharType="end"/>
                  </w:r>
                  <w:r w:rsidRPr="007E4213">
                    <w:rPr>
                      <w:rFonts w:ascii="Arial" w:hAnsi="Arial" w:cs="Arial"/>
                      <w:sz w:val="18"/>
                      <w:szCs w:val="18"/>
                      <w:lang w:eastAsia="ko-KR"/>
                    </w:rPr>
                    <w:t xml:space="preserve"> </w:t>
                  </w:r>
                  <w:r w:rsidRPr="007E4213">
                    <w:rPr>
                      <w:rFonts w:ascii="Arial" w:hAnsi="Arial" w:cs="Arial"/>
                      <w:sz w:val="18"/>
                      <w:szCs w:val="18"/>
                    </w:rPr>
                    <w:t xml:space="preserve">such that </w:t>
                  </w:r>
                  <w:r w:rsidRPr="007E4213">
                    <w:rPr>
                      <w:rFonts w:ascii="Arial" w:hAnsi="Arial" w:cs="Arial"/>
                      <w:position w:val="-18"/>
                      <w:sz w:val="18"/>
                      <w:szCs w:val="18"/>
                    </w:rPr>
                    <w:object w:dxaOrig="740" w:dyaOrig="460" w14:anchorId="766EB52D">
                      <v:shape id="_x0000_i1037" type="#_x0000_t75" style="width:36.95pt;height:23.15pt" o:ole="">
                        <v:imagedata r:id="rId31" o:title=""/>
                      </v:shape>
                      <o:OLEObject Type="Embed" ProgID="Equation.DSMT4" ShapeID="_x0000_i1037" DrawAspect="Content" ObjectID="_1627453053" r:id="rId32"/>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sSub>
                      <m:sSubPr>
                        <m:ctrlPr>
                          <w:rPr>
                            <w:rFonts w:ascii="Cambria Math" w:hAnsi="Cambria Math" w:cs="Arial"/>
                            <w:i/>
                            <w:color w:val="FF0000"/>
                            <w:sz w:val="18"/>
                            <w:szCs w:val="18"/>
                            <w:lang w:eastAsia="ko-KR"/>
                          </w:rPr>
                        </m:ctrlPr>
                      </m:sSubPr>
                      <m:e>
                        <m:acc>
                          <m:accPr>
                            <m:chr m:val="̃"/>
                            <m:ctrlPr>
                              <w:rPr>
                                <w:rFonts w:ascii="Cambria Math" w:hAnsi="Cambria Math" w:cs="Arial"/>
                                <w:i/>
                                <w:color w:val="FF0000"/>
                                <w:sz w:val="18"/>
                                <w:szCs w:val="18"/>
                                <w:lang w:eastAsia="ko-KR"/>
                              </w:rPr>
                            </m:ctrlPr>
                          </m:accPr>
                          <m:e>
                            <m:r>
                              <m:rPr>
                                <m:sty m:val="p"/>
                              </m:rPr>
                              <w:rPr>
                                <w:rFonts w:ascii="Cambria Math" w:hAnsi="Cambria Math" w:cs="Arial"/>
                                <w:color w:val="FF0000"/>
                                <w:sz w:val="18"/>
                                <w:szCs w:val="18"/>
                                <w:lang w:eastAsia="ko-KR"/>
                              </w:rPr>
                              <m:t>k</m:t>
                            </m:r>
                          </m:e>
                        </m:acc>
                      </m:e>
                      <m:sub>
                        <m:sSubSup>
                          <m:sSubSupPr>
                            <m:ctrlPr>
                              <w:rPr>
                                <w:rFonts w:ascii="Cambria Math" w:hAnsi="Cambria Math" w:cs="Arial"/>
                                <w:i/>
                                <w:color w:val="FF0000"/>
                                <w:sz w:val="18"/>
                                <w:szCs w:val="18"/>
                              </w:rPr>
                            </m:ctrlPr>
                          </m:sSubSup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sub>
                    </m:sSub>
                    <m:r>
                      <m:rPr>
                        <m:sty m:val="p"/>
                      </m:rPr>
                      <w:rPr>
                        <w:rFonts w:ascii="Cambria Math" w:hAnsi="Cambria Math" w:cs="Arial"/>
                        <w:color w:val="FF0000"/>
                        <w:sz w:val="18"/>
                        <w:szCs w:val="18"/>
                        <w:lang w:eastAsia="ko-KR"/>
                      </w:rPr>
                      <m:t>=0</m:t>
                    </m:r>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The sets </w:t>
                  </w:r>
                  <w:r w:rsidRPr="007E4213">
                    <w:rPr>
                      <w:rFonts w:ascii="Arial" w:hAnsi="Arial" w:cs="Arial"/>
                      <w:position w:val="-18"/>
                      <w:sz w:val="18"/>
                      <w:szCs w:val="18"/>
                    </w:rPr>
                    <w:object w:dxaOrig="1219" w:dyaOrig="420" w14:anchorId="10297A88">
                      <v:shape id="_x0000_i1038" type="#_x0000_t75" style="width:61.35pt;height:21.3pt" o:ole="">
                        <v:imagedata r:id="rId33" o:title=""/>
                      </v:shape>
                      <o:OLEObject Type="Embed" ProgID="Equation.DSMT4" ShapeID="_x0000_i1038" DrawAspect="Content" ObjectID="_1627453054" r:id="rId34"/>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d>
                      <m:dPr>
                        <m:begChr m:val="{"/>
                        <m:endChr m:val="}"/>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c</m:t>
                            </m:r>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acc>
                                  <m:accPr>
                                    <m:chr m:val="̃"/>
                                    <m:ctrlPr>
                                      <w:rPr>
                                        <w:rFonts w:ascii="Cambria Math" w:hAnsi="Cambria Math" w:cs="Arial"/>
                                        <w:i/>
                                        <w:color w:val="FF0000"/>
                                        <w:sz w:val="18"/>
                                        <w:szCs w:val="18"/>
                                      </w:rPr>
                                    </m:ctrlPr>
                                  </m:accPr>
                                  <m:e>
                                    <m:r>
                                      <m:rPr>
                                        <m:sty m:val="p"/>
                                      </m:rPr>
                                      <w:rPr>
                                        <w:rFonts w:ascii="Cambria Math" w:hAnsi="Cambria Math" w:cs="Arial"/>
                                        <w:color w:val="FF0000"/>
                                        <w:sz w:val="18"/>
                                        <w:szCs w:val="18"/>
                                      </w:rPr>
                                      <m:t>m</m:t>
                                    </m:r>
                                  </m:e>
                                </m:acc>
                              </m:e>
                              <m:sub>
                                <m:r>
                                  <m:rPr>
                                    <m:sty m:val="p"/>
                                  </m:rPr>
                                  <w:rPr>
                                    <w:rFonts w:ascii="Cambria Math" w:hAnsi="Cambria Math" w:cs="Arial"/>
                                    <w:color w:val="FF0000"/>
                                    <w:sz w:val="18"/>
                                    <w:szCs w:val="18"/>
                                  </w:rPr>
                                  <m:t>i</m:t>
                                </m:r>
                              </m:sub>
                            </m:sSub>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c</m:t>
                            </m:r>
                          </m:e>
                          <m:sub>
                            <m:sSubSup>
                              <m:sSubSupPr>
                                <m:ctrlPr>
                                  <w:rPr>
                                    <w:rFonts w:ascii="Cambria Math" w:hAnsi="Cambria Math" w:cs="Arial"/>
                                    <w:i/>
                                    <w:color w:val="FF0000"/>
                                    <w:sz w:val="18"/>
                                    <w:szCs w:val="18"/>
                                  </w:rPr>
                                </m:ctrlPr>
                              </m:sSubSup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r>
                              <m:rPr>
                                <m:sty m:val="p"/>
                              </m:rPr>
                              <w:rPr>
                                <w:rFonts w:ascii="Cambria Math" w:hAnsi="Cambria Math" w:cs="Arial"/>
                                <w:color w:val="FF0000"/>
                                <w:sz w:val="18"/>
                                <w:szCs w:val="18"/>
                              </w:rPr>
                              <m:t>,0</m:t>
                            </m:r>
                          </m:sub>
                        </m:sSub>
                      </m:e>
                    </m:d>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and </w:t>
                  </w:r>
                  <w:r w:rsidRPr="007E4213">
                    <w:rPr>
                      <w:rFonts w:ascii="Arial" w:hAnsi="Arial" w:cs="Arial"/>
                      <w:position w:val="-14"/>
                      <w:sz w:val="18"/>
                      <w:szCs w:val="18"/>
                    </w:rPr>
                    <w:object w:dxaOrig="880" w:dyaOrig="420" w14:anchorId="224E7E90">
                      <v:shape id="_x0000_i1039" type="#_x0000_t75" style="width:44.45pt;height:21.3pt" o:ole="">
                        <v:imagedata r:id="rId35" o:title=""/>
                      </v:shape>
                      <o:OLEObject Type="Embed" ProgID="Equation.DSMT4" ShapeID="_x0000_i1039" DrawAspect="Content" ObjectID="_1627453055" r:id="rId36"/>
                    </w:object>
                  </w:r>
                  <w:r w:rsidRPr="007E4213">
                    <w:rPr>
                      <w:rFonts w:ascii="Arial" w:hAnsi="Arial" w:cs="Arial"/>
                      <w:iCs/>
                      <w:sz w:val="18"/>
                      <w:szCs w:val="18"/>
                    </w:rPr>
                    <w:fldChar w:fldCharType="begin"/>
                  </w:r>
                  <w:r w:rsidRPr="007E4213">
                    <w:rPr>
                      <w:rFonts w:ascii="Arial" w:hAnsi="Arial" w:cs="Arial"/>
                      <w:iCs/>
                      <w:sz w:val="18"/>
                      <w:szCs w:val="18"/>
                    </w:rPr>
                    <w:instrText xml:space="preserve"> QUOTE </w:instrText>
                  </w:r>
                  <m:oMath>
                    <m:d>
                      <m:dPr>
                        <m:begChr m:val="{"/>
                        <m:endChr m:val="}"/>
                        <m:ctrlPr>
                          <w:rPr>
                            <w:rFonts w:ascii="Cambria Math" w:hAnsi="Cambria Math" w:cs="Arial"/>
                            <w:i/>
                            <w:color w:val="FF0000"/>
                            <w:sz w:val="18"/>
                            <w:szCs w:val="18"/>
                          </w:rPr>
                        </m:ctrlPr>
                      </m:dPr>
                      <m:e>
                        <m:sSub>
                          <m:sSubPr>
                            <m:ctrlPr>
                              <w:rPr>
                                <w:rFonts w:ascii="Cambria Math" w:hAnsi="Cambria Math" w:cs="Arial"/>
                                <w:i/>
                                <w:color w:val="FF0000"/>
                                <w:sz w:val="18"/>
                                <w:szCs w:val="18"/>
                                <w:lang w:eastAsia="ko-KR"/>
                              </w:rPr>
                            </m:ctrlPr>
                          </m:sSubPr>
                          <m:e>
                            <m:acc>
                              <m:accPr>
                                <m:chr m:val="̃"/>
                                <m:ctrlPr>
                                  <w:rPr>
                                    <w:rFonts w:ascii="Cambria Math" w:hAnsi="Cambria Math" w:cs="Arial"/>
                                    <w:i/>
                                    <w:color w:val="FF0000"/>
                                    <w:sz w:val="18"/>
                                    <w:szCs w:val="18"/>
                                    <w:lang w:eastAsia="ko-KR"/>
                                  </w:rPr>
                                </m:ctrlPr>
                              </m:accPr>
                              <m:e>
                                <m:r>
                                  <m:rPr>
                                    <m:sty m:val="p"/>
                                  </m:rPr>
                                  <w:rPr>
                                    <w:rFonts w:ascii="Cambria Math" w:hAnsi="Cambria Math" w:cs="Arial"/>
                                    <w:color w:val="FF0000"/>
                                    <w:sz w:val="18"/>
                                    <w:szCs w:val="18"/>
                                    <w:lang w:eastAsia="ko-KR"/>
                                  </w:rPr>
                                  <m:t>k</m:t>
                                </m:r>
                              </m:e>
                            </m:acc>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r>
                          <m:rPr>
                            <m:sty m:val="p"/>
                          </m:rPr>
                          <w:rPr>
                            <w:rFonts w:ascii="Cambria Math" w:hAnsi="Cambria Math" w:cs="Arial"/>
                            <w:color w:val="FF0000"/>
                            <w:sz w:val="18"/>
                            <w:szCs w:val="18"/>
                            <w:lang w:eastAsia="ko-KR"/>
                          </w:rPr>
                          <m:t>≠0</m:t>
                        </m:r>
                      </m:e>
                    </m:d>
                  </m:oMath>
                  <w:r w:rsidRPr="007E4213">
                    <w:rPr>
                      <w:rFonts w:ascii="Arial" w:hAnsi="Arial" w:cs="Arial"/>
                      <w:iCs/>
                      <w:sz w:val="18"/>
                      <w:szCs w:val="18"/>
                    </w:rPr>
                    <w:instrText xml:space="preserve"> </w:instrText>
                  </w:r>
                  <w:r w:rsidRPr="007E4213">
                    <w:rPr>
                      <w:rFonts w:ascii="Arial" w:hAnsi="Arial" w:cs="Arial"/>
                      <w:iCs/>
                      <w:sz w:val="18"/>
                      <w:szCs w:val="18"/>
                    </w:rPr>
                    <w:fldChar w:fldCharType="end"/>
                  </w:r>
                  <w:r w:rsidRPr="007E4213">
                    <w:rPr>
                      <w:rFonts w:ascii="Arial" w:hAnsi="Arial" w:cs="Arial"/>
                      <w:i/>
                      <w:iCs/>
                      <w:sz w:val="18"/>
                      <w:szCs w:val="18"/>
                    </w:rPr>
                    <w:t xml:space="preserve"> </w:t>
                  </w:r>
                  <w:r w:rsidRPr="007E4213">
                    <w:rPr>
                      <w:rFonts w:ascii="Arial" w:hAnsi="Arial" w:cs="Arial"/>
                      <w:sz w:val="18"/>
                      <w:szCs w:val="18"/>
                      <w:lang w:eastAsia="ko-KR"/>
                    </w:rPr>
                    <w:t>are reported.</w:t>
                  </w:r>
                </w:p>
                <w:p w14:paraId="5D2EABB0" w14:textId="77777777" w:rsidR="00A343AE" w:rsidRPr="007E4213" w:rsidRDefault="00A343AE" w:rsidP="00A343AE">
                  <w:pPr>
                    <w:rPr>
                      <w:rFonts w:ascii="Arial" w:hAnsi="Arial" w:cs="Arial"/>
                      <w:sz w:val="18"/>
                      <w:szCs w:val="18"/>
                    </w:rPr>
                  </w:pPr>
                  <w:r w:rsidRPr="007E4213">
                    <w:rPr>
                      <w:rFonts w:ascii="Arial" w:hAnsi="Arial" w:cs="Arial"/>
                      <w:sz w:val="18"/>
                      <w:szCs w:val="18"/>
                      <w:u w:val="single"/>
                      <w:lang w:eastAsia="ko-KR"/>
                    </w:rPr>
                    <w:t>Informative note</w:t>
                  </w:r>
                  <w:r w:rsidRPr="007E4213">
                    <w:rPr>
                      <w:rFonts w:ascii="Arial" w:hAnsi="Arial" w:cs="Arial"/>
                      <w:iCs/>
                      <w:sz w:val="18"/>
                      <w:szCs w:val="18"/>
                      <w:lang w:eastAsia="ko-KR"/>
                    </w:rPr>
                    <w:t xml:space="preserve"> (</w:t>
                  </w:r>
                  <w:r w:rsidRPr="007E4213">
                    <w:rPr>
                      <w:rFonts w:ascii="Arial" w:hAnsi="Arial" w:cs="Arial"/>
                      <w:sz w:val="18"/>
                      <w:szCs w:val="18"/>
                      <w:lang w:eastAsia="ko-KR"/>
                    </w:rPr>
                    <w:t>for the purpose of reference procedure</w:t>
                  </w:r>
                  <w:r w:rsidRPr="007E4213">
                    <w:rPr>
                      <w:rFonts w:ascii="Arial" w:hAnsi="Arial" w:cs="Arial"/>
                      <w:iCs/>
                      <w:sz w:val="18"/>
                      <w:szCs w:val="18"/>
                      <w:lang w:eastAsia="ko-KR"/>
                    </w:rPr>
                    <w:t>):</w:t>
                  </w:r>
                </w:p>
                <w:p w14:paraId="627D5601" w14:textId="77777777" w:rsidR="00A343AE" w:rsidRPr="007E4213" w:rsidRDefault="00A343AE" w:rsidP="00A343AE">
                  <w:pPr>
                    <w:rPr>
                      <w:rFonts w:ascii="Arial" w:hAnsi="Arial" w:cs="Arial"/>
                      <w:sz w:val="18"/>
                      <w:szCs w:val="18"/>
                    </w:rPr>
                  </w:pPr>
                  <w:r w:rsidRPr="007E4213">
                    <w:rPr>
                      <w:rFonts w:ascii="Arial" w:hAnsi="Arial" w:cs="Arial"/>
                      <w:sz w:val="18"/>
                      <w:szCs w:val="18"/>
                      <w:lang w:eastAsia="ko-KR"/>
                    </w:rPr>
                    <w:t xml:space="preserve">The index </w:t>
                  </w:r>
                  <w:r w:rsidRPr="007E4213">
                    <w:rPr>
                      <w:rFonts w:ascii="Arial" w:hAnsi="Arial" w:cs="Arial"/>
                      <w:position w:val="-16"/>
                      <w:sz w:val="18"/>
                      <w:szCs w:val="18"/>
                    </w:rPr>
                    <w:object w:dxaOrig="780" w:dyaOrig="440" w14:anchorId="385A14E8">
                      <v:shape id="_x0000_i1040" type="#_x0000_t75" style="width:39.45pt;height:21.9pt" o:ole="">
                        <v:imagedata r:id="rId37" o:title=""/>
                      </v:shape>
                      <o:OLEObject Type="Embed" ProgID="Equation.DSMT4" ShapeID="_x0000_i1040" DrawAspect="Content" ObjectID="_1627453056" r:id="rId38"/>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d>
                      <m:dPr>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e>
                    </m:d>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of nonzero </w:t>
                  </w:r>
                  <w:r w:rsidRPr="007E4213">
                    <w:rPr>
                      <w:rFonts w:ascii="Arial" w:hAnsi="Arial" w:cs="Arial"/>
                      <w:sz w:val="18"/>
                      <w:szCs w:val="18"/>
                      <w:lang w:eastAsia="ko-KR"/>
                    </w:rPr>
                    <w:t xml:space="preserve">LC coefficients is remapped as </w:t>
                  </w:r>
                  <w:r w:rsidRPr="007E4213">
                    <w:rPr>
                      <w:rFonts w:ascii="Arial" w:hAnsi="Arial" w:cs="Arial"/>
                      <w:position w:val="-18"/>
                      <w:sz w:val="18"/>
                      <w:szCs w:val="18"/>
                    </w:rPr>
                    <w:object w:dxaOrig="3260" w:dyaOrig="480" w14:anchorId="72E0E3C4">
                      <v:shape id="_x0000_i1041" type="#_x0000_t75" style="width:162.15pt;height:25.05pt" o:ole="">
                        <v:imagedata r:id="rId39" o:title=""/>
                      </v:shape>
                      <o:OLEObject Type="Embed" ProgID="Equation.DSMT4" ShapeID="_x0000_i1041" DrawAspect="Content" ObjectID="_1627453057" r:id="rId40"/>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d>
                      <m:dPr>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Sup>
                          <m:sSubSupPr>
                            <m:ctrlPr>
                              <w:rPr>
                                <w:rFonts w:ascii="Cambria Math" w:hAnsi="Cambria Math" w:cs="Arial"/>
                                <w:i/>
                                <w:color w:val="FF0000"/>
                                <w:sz w:val="18"/>
                                <w:szCs w:val="18"/>
                              </w:rPr>
                            </m:ctrlPr>
                          </m:sSubSup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e>
                    </m:d>
                    <m:r>
                      <m:rPr>
                        <m:sty m:val="p"/>
                      </m:rPr>
                      <w:rPr>
                        <w:rFonts w:ascii="Cambria Math" w:hAnsi="Cambria Math" w:cs="Arial"/>
                        <w:color w:val="FF0000"/>
                        <w:sz w:val="18"/>
                        <w:szCs w:val="18"/>
                      </w:rPr>
                      <m:t>mod</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w:t>
                  </w:r>
                  <w:r w:rsidRPr="007E4213">
                    <w:rPr>
                      <w:rFonts w:ascii="Arial" w:hAnsi="Arial" w:cs="Arial"/>
                      <w:sz w:val="18"/>
                      <w:szCs w:val="18"/>
                      <w:lang w:eastAsia="ko-KR"/>
                    </w:rPr>
                    <w:t xml:space="preserve">The codebook index associated with </w:t>
                  </w:r>
                  <w:r w:rsidRPr="007E4213">
                    <w:rPr>
                      <w:rFonts w:ascii="Arial" w:hAnsi="Arial" w:cs="Arial"/>
                      <w:sz w:val="18"/>
                      <w:szCs w:val="18"/>
                      <w:lang w:eastAsia="ko-KR"/>
                    </w:rPr>
                    <w:lastRenderedPageBreak/>
                    <w:t xml:space="preserve">nonzero LC coefficient index </w:t>
                  </w:r>
                  <w:r w:rsidRPr="007E4213">
                    <w:rPr>
                      <w:rFonts w:ascii="Arial" w:hAnsi="Arial" w:cs="Arial"/>
                      <w:position w:val="-16"/>
                      <w:sz w:val="18"/>
                      <w:szCs w:val="18"/>
                    </w:rPr>
                    <w:object w:dxaOrig="780" w:dyaOrig="440" w14:anchorId="388ECE17">
                      <v:shape id="_x0000_i1042" type="#_x0000_t75" style="width:39.45pt;height:21.9pt" o:ole="">
                        <v:imagedata r:id="rId37" o:title=""/>
                      </v:shape>
                      <o:OLEObject Type="Embed" ProgID="Equation.DSMT4" ShapeID="_x0000_i1042" DrawAspect="Content" ObjectID="_1627453058" r:id="rId41"/>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d>
                      <m:dPr>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l</m:t>
                            </m:r>
                          </m:e>
                          <m:sub>
                            <m:r>
                              <m:rPr>
                                <m:sty m:val="p"/>
                              </m:rPr>
                              <w:rPr>
                                <w:rFonts w:ascii="Cambria Math" w:hAnsi="Cambria Math" w:cs="Arial"/>
                                <w:color w:val="FF0000"/>
                                <w:sz w:val="18"/>
                                <w:szCs w:val="18"/>
                              </w:rPr>
                              <m:t>i</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e>
                    </m:d>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 </w:t>
                  </w:r>
                  <w:r w:rsidRPr="007E4213">
                    <w:rPr>
                      <w:rFonts w:ascii="Arial" w:hAnsi="Arial" w:cs="Arial"/>
                      <w:sz w:val="18"/>
                      <w:szCs w:val="18"/>
                      <w:lang w:eastAsia="ko-KR"/>
                    </w:rPr>
                    <w:t xml:space="preserve">is remapped as </w:t>
                  </w:r>
                  <w:r w:rsidRPr="007E4213">
                    <w:rPr>
                      <w:rFonts w:ascii="Arial" w:hAnsi="Arial" w:cs="Arial"/>
                      <w:position w:val="-20"/>
                      <w:sz w:val="18"/>
                      <w:szCs w:val="18"/>
                    </w:rPr>
                    <w:object w:dxaOrig="2400" w:dyaOrig="520" w14:anchorId="598513CF">
                      <v:shape id="_x0000_i1043" type="#_x0000_t75" style="width:120.2pt;height:25.65pt" o:ole="">
                        <v:imagedata r:id="rId42" o:title=""/>
                      </v:shape>
                      <o:OLEObject Type="Embed" ProgID="Equation.DSMT4" ShapeID="_x0000_i1043" DrawAspect="Content" ObjectID="_1627453059" r:id="rId43"/>
                    </w:objec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sSub>
                      <m:sSubPr>
                        <m:ctrlPr>
                          <w:rPr>
                            <w:rFonts w:ascii="Cambria Math" w:hAnsi="Cambria Math" w:cs="Arial"/>
                            <w:i/>
                            <w:color w:val="FF0000"/>
                            <w:sz w:val="18"/>
                            <w:szCs w:val="18"/>
                            <w:lang w:eastAsia="ko-KR"/>
                          </w:rPr>
                        </m:ctrlPr>
                      </m:sSubPr>
                      <m:e>
                        <m:r>
                          <m:rPr>
                            <m:sty m:val="p"/>
                          </m:rPr>
                          <w:rPr>
                            <w:rFonts w:ascii="Cambria Math" w:hAnsi="Cambria Math" w:cs="Arial"/>
                            <w:color w:val="FF0000"/>
                            <w:sz w:val="18"/>
                            <w:szCs w:val="18"/>
                            <w:lang w:eastAsia="ko-KR"/>
                          </w:rPr>
                          <m:t>k</m:t>
                        </m:r>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r>
                      <m:rPr>
                        <m:sty m:val="p"/>
                      </m:rPr>
                      <w:rPr>
                        <w:rFonts w:ascii="Cambria Math" w:hAnsi="Cambria Math" w:cs="Arial"/>
                        <w:color w:val="FF0000"/>
                        <w:sz w:val="18"/>
                        <w:szCs w:val="18"/>
                      </w:rPr>
                      <m:t>→</m:t>
                    </m:r>
                    <m:d>
                      <m:dPr>
                        <m:ctrlPr>
                          <w:rPr>
                            <w:rFonts w:ascii="Cambria Math" w:hAnsi="Cambria Math" w:cs="Arial"/>
                            <w:i/>
                            <w:color w:val="FF0000"/>
                            <w:sz w:val="18"/>
                            <w:szCs w:val="18"/>
                          </w:rPr>
                        </m:ctrlPr>
                      </m:dPr>
                      <m:e>
                        <m:sSub>
                          <m:sSubPr>
                            <m:ctrlPr>
                              <w:rPr>
                                <w:rFonts w:ascii="Cambria Math" w:hAnsi="Cambria Math" w:cs="Arial"/>
                                <w:i/>
                                <w:color w:val="FF0000"/>
                                <w:sz w:val="18"/>
                                <w:szCs w:val="18"/>
                                <w:lang w:eastAsia="ko-KR"/>
                              </w:rPr>
                            </m:ctrlPr>
                          </m:sSubPr>
                          <m:e>
                            <m:r>
                              <m:rPr>
                                <m:sty m:val="p"/>
                              </m:rPr>
                              <w:rPr>
                                <w:rFonts w:ascii="Cambria Math" w:hAnsi="Cambria Math" w:cs="Arial"/>
                                <w:color w:val="FF0000"/>
                                <w:sz w:val="18"/>
                                <w:szCs w:val="18"/>
                                <w:lang w:eastAsia="ko-KR"/>
                              </w:rPr>
                              <m:t>k</m:t>
                            </m:r>
                          </m:e>
                          <m:sub>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Sub>
                          </m:sub>
                        </m:sSub>
                        <m:r>
                          <m:rPr>
                            <m:sty m:val="p"/>
                          </m:rPr>
                          <w:rPr>
                            <w:rFonts w:ascii="Cambria Math" w:hAnsi="Cambria Math" w:cs="Arial"/>
                            <w:color w:val="FF0000"/>
                            <w:sz w:val="18"/>
                            <w:szCs w:val="18"/>
                          </w:rPr>
                          <m:t>-</m:t>
                        </m:r>
                        <m:sSub>
                          <m:sSubPr>
                            <m:ctrlPr>
                              <w:rPr>
                                <w:rFonts w:ascii="Cambria Math" w:hAnsi="Cambria Math" w:cs="Arial"/>
                                <w:i/>
                                <w:color w:val="FF0000"/>
                                <w:sz w:val="18"/>
                                <w:szCs w:val="18"/>
                                <w:lang w:eastAsia="ko-KR"/>
                              </w:rPr>
                            </m:ctrlPr>
                          </m:sSubPr>
                          <m:e>
                            <m:r>
                              <m:rPr>
                                <m:sty m:val="p"/>
                              </m:rPr>
                              <w:rPr>
                                <w:rFonts w:ascii="Cambria Math" w:hAnsi="Cambria Math" w:cs="Arial"/>
                                <w:color w:val="FF0000"/>
                                <w:sz w:val="18"/>
                                <w:szCs w:val="18"/>
                                <w:lang w:eastAsia="ko-KR"/>
                              </w:rPr>
                              <m:t>k</m:t>
                            </m:r>
                          </m:e>
                          <m:sub>
                            <m:sSubSup>
                              <m:sSubSupPr>
                                <m:ctrlPr>
                                  <w:rPr>
                                    <w:rFonts w:ascii="Cambria Math" w:hAnsi="Cambria Math" w:cs="Arial"/>
                                    <w:i/>
                                    <w:color w:val="FF0000"/>
                                    <w:sz w:val="18"/>
                                    <w:szCs w:val="18"/>
                                  </w:rPr>
                                </m:ctrlPr>
                              </m:sSubSupPr>
                              <m:e>
                                <m:r>
                                  <m:rPr>
                                    <m:sty m:val="p"/>
                                  </m:rPr>
                                  <w:rPr>
                                    <w:rFonts w:ascii="Cambria Math" w:hAnsi="Cambria Math" w:cs="Arial"/>
                                    <w:color w:val="FF0000"/>
                                    <w:sz w:val="18"/>
                                    <w:szCs w:val="18"/>
                                  </w:rPr>
                                  <m:t>m</m:t>
                                </m:r>
                              </m:e>
                              <m:sub>
                                <m:r>
                                  <m:rPr>
                                    <m:sty m:val="p"/>
                                  </m:rPr>
                                  <w:rPr>
                                    <w:rFonts w:ascii="Cambria Math" w:hAnsi="Cambria Math" w:cs="Arial"/>
                                    <w:color w:val="FF0000"/>
                                    <w:sz w:val="18"/>
                                    <w:szCs w:val="18"/>
                                  </w:rPr>
                                  <m:t>i</m:t>
                                </m:r>
                              </m:sub>
                              <m:sup>
                                <m:r>
                                  <m:rPr>
                                    <m:sty m:val="p"/>
                                  </m:rPr>
                                  <w:rPr>
                                    <w:rFonts w:ascii="Cambria Math" w:hAnsi="Cambria Math" w:cs="Arial"/>
                                    <w:color w:val="FF0000"/>
                                    <w:sz w:val="18"/>
                                    <w:szCs w:val="18"/>
                                  </w:rPr>
                                  <m:t>*</m:t>
                                </m:r>
                              </m:sup>
                            </m:sSubSup>
                          </m:sub>
                        </m:sSub>
                      </m:e>
                    </m:d>
                    <m:r>
                      <m:rPr>
                        <m:sty m:val="p"/>
                      </m:rPr>
                      <w:rPr>
                        <w:rFonts w:ascii="Cambria Math" w:hAnsi="Cambria Math" w:cs="Arial"/>
                        <w:color w:val="FF0000"/>
                        <w:sz w:val="18"/>
                        <w:szCs w:val="18"/>
                      </w:rPr>
                      <m:t>mod</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N</m:t>
                        </m:r>
                      </m:e>
                      <m:sub>
                        <m:r>
                          <m:rPr>
                            <m:sty m:val="p"/>
                          </m:rPr>
                          <w:rPr>
                            <w:rFonts w:ascii="Cambria Math" w:hAnsi="Cambria Math" w:cs="Arial"/>
                            <w:color w:val="FF0000"/>
                            <w:sz w:val="18"/>
                            <w:szCs w:val="18"/>
                          </w:rPr>
                          <m:t>3</m:t>
                        </m:r>
                      </m:sub>
                    </m:sSub>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w:t>
                  </w:r>
                  <w:r w:rsidRPr="007E4213">
                    <w:rPr>
                      <w:rFonts w:ascii="Arial" w:hAnsi="Arial" w:cs="Arial"/>
                      <w:sz w:val="18"/>
                      <w:szCs w:val="18"/>
                      <w:lang w:eastAsia="ko-KR"/>
                    </w:rPr>
                    <w:t xml:space="preserve"> </w:t>
                  </w:r>
                </w:p>
              </w:tc>
            </w:tr>
            <w:tr w:rsidR="00A343AE" w:rsidRPr="007E4213" w14:paraId="2682B983" w14:textId="77777777" w:rsidTr="005C1306">
              <w:trPr>
                <w:jc w:val="center"/>
              </w:trPr>
              <w:tc>
                <w:tcPr>
                  <w:tcW w:w="2178" w:type="dxa"/>
                  <w:shd w:val="clear" w:color="auto" w:fill="auto"/>
                </w:tcPr>
                <w:p w14:paraId="6415DE2A" w14:textId="77777777" w:rsidR="00A343AE" w:rsidRPr="007E4213" w:rsidRDefault="00A343AE" w:rsidP="00A343AE">
                  <w:pPr>
                    <w:rPr>
                      <w:rFonts w:ascii="Arial" w:hAnsi="Arial" w:cs="Arial"/>
                      <w:sz w:val="18"/>
                      <w:szCs w:val="18"/>
                    </w:rPr>
                  </w:pPr>
                  <w:r w:rsidRPr="007E4213">
                    <w:rPr>
                      <w:rFonts w:ascii="Arial" w:hAnsi="Arial" w:cs="Arial"/>
                      <w:sz w:val="18"/>
                      <w:szCs w:val="18"/>
                      <w:lang w:eastAsia="ko-KR"/>
                    </w:rPr>
                    <w:lastRenderedPageBreak/>
                    <w:t xml:space="preserve">Combinatorial indicator for </w:t>
                  </w:r>
                  <w:r w:rsidRPr="007E4213">
                    <w:rPr>
                      <w:rFonts w:ascii="Arial" w:hAnsi="Arial" w:cs="Arial"/>
                      <w:i/>
                      <w:iCs/>
                      <w:sz w:val="18"/>
                      <w:szCs w:val="18"/>
                    </w:rPr>
                    <w:t>N</w:t>
                  </w:r>
                  <w:r w:rsidRPr="007E4213">
                    <w:rPr>
                      <w:rFonts w:ascii="Arial" w:hAnsi="Arial" w:cs="Arial"/>
                      <w:i/>
                      <w:iCs/>
                      <w:sz w:val="18"/>
                      <w:szCs w:val="18"/>
                      <w:vertAlign w:val="subscript"/>
                    </w:rPr>
                    <w:t xml:space="preserve">3 </w:t>
                  </w:r>
                  <w:r w:rsidRPr="007E4213">
                    <w:rPr>
                      <w:rFonts w:ascii="Arial" w:hAnsi="Arial" w:cs="Arial"/>
                      <w:iCs/>
                      <w:sz w:val="18"/>
                      <w:szCs w:val="18"/>
                    </w:rPr>
                    <w:t>≤ 19</w:t>
                  </w:r>
                  <w:r w:rsidRPr="007E4213">
                    <w:rPr>
                      <w:rFonts w:ascii="Arial" w:hAnsi="Arial" w:cs="Arial"/>
                      <w:sz w:val="18"/>
                      <w:szCs w:val="18"/>
                      <w:lang w:eastAsia="ko-KR"/>
                    </w:rPr>
                    <w:fldChar w:fldCharType="begin"/>
                  </w:r>
                  <w:r w:rsidRPr="007E4213">
                    <w:rPr>
                      <w:rFonts w:ascii="Arial" w:hAnsi="Arial" w:cs="Arial"/>
                      <w:sz w:val="18"/>
                      <w:szCs w:val="18"/>
                      <w:lang w:eastAsia="ko-KR"/>
                    </w:rPr>
                    <w:instrText xml:space="preserve"> QUOTE </w:instrText>
                  </w:r>
                  <m:oMath>
                    <m:sSub>
                      <m:sSubPr>
                        <m:ctrlPr>
                          <w:rPr>
                            <w:rFonts w:ascii="Cambria Math" w:hAnsi="Cambria Math" w:cs="Arial"/>
                            <w:i/>
                            <w:sz w:val="18"/>
                            <w:szCs w:val="18"/>
                          </w:rPr>
                        </m:ctrlPr>
                      </m:sSubPr>
                      <m:e>
                        <m:r>
                          <m:rPr>
                            <m:sty m:val="p"/>
                          </m:rPr>
                          <w:rPr>
                            <w:rFonts w:ascii="Cambria Math" w:hAnsi="Cambria Math" w:cs="Arial"/>
                            <w:sz w:val="18"/>
                            <w:szCs w:val="18"/>
                          </w:rPr>
                          <m:t>N</m:t>
                        </m:r>
                      </m:e>
                      <m:sub>
                        <m:r>
                          <m:rPr>
                            <m:sty m:val="p"/>
                          </m:rPr>
                          <w:rPr>
                            <w:rFonts w:ascii="Cambria Math" w:hAnsi="Cambria Math" w:cs="Arial"/>
                            <w:sz w:val="18"/>
                            <w:szCs w:val="18"/>
                          </w:rPr>
                          <m:t>3</m:t>
                        </m:r>
                      </m:sub>
                    </m:sSub>
                    <m:r>
                      <m:rPr>
                        <m:sty m:val="p"/>
                      </m:rPr>
                      <w:rPr>
                        <w:rFonts w:ascii="Cambria Math" w:hAnsi="Cambria Math" w:cs="Arial"/>
                        <w:sz w:val="18"/>
                        <w:szCs w:val="18"/>
                      </w:rPr>
                      <m:t>≤19</m:t>
                    </m:r>
                  </m:oMath>
                  <w:r w:rsidRPr="007E4213">
                    <w:rPr>
                      <w:rFonts w:ascii="Arial" w:hAnsi="Arial" w:cs="Arial"/>
                      <w:sz w:val="18"/>
                      <w:szCs w:val="18"/>
                      <w:lang w:eastAsia="ko-KR"/>
                    </w:rPr>
                    <w:instrText xml:space="preserve"> </w:instrText>
                  </w:r>
                  <w:r w:rsidRPr="007E4213">
                    <w:rPr>
                      <w:rFonts w:ascii="Arial" w:hAnsi="Arial" w:cs="Arial"/>
                      <w:sz w:val="18"/>
                      <w:szCs w:val="18"/>
                      <w:lang w:eastAsia="ko-KR"/>
                    </w:rPr>
                    <w:fldChar w:fldCharType="end"/>
                  </w:r>
                </w:p>
              </w:tc>
              <w:tc>
                <w:tcPr>
                  <w:tcW w:w="7470" w:type="dxa"/>
                  <w:shd w:val="clear" w:color="auto" w:fill="auto"/>
                </w:tcPr>
                <w:p w14:paraId="35F8D7FC" w14:textId="77777777" w:rsidR="00A343AE" w:rsidRPr="007E4213" w:rsidRDefault="00A343AE" w:rsidP="00A343AE">
                  <w:pPr>
                    <w:rPr>
                      <w:rFonts w:ascii="Arial" w:hAnsi="Arial" w:cs="Arial"/>
                      <w:sz w:val="18"/>
                      <w:szCs w:val="18"/>
                    </w:rPr>
                  </w:pPr>
                  <w:r w:rsidRPr="007E4213">
                    <w:rPr>
                      <w:rFonts w:ascii="Arial" w:hAnsi="Arial" w:cs="Arial"/>
                      <w:position w:val="-34"/>
                      <w:sz w:val="18"/>
                      <w:szCs w:val="18"/>
                    </w:rPr>
                    <w:object w:dxaOrig="1540" w:dyaOrig="800" w14:anchorId="6155C2AA">
                      <v:shape id="_x0000_i1044" type="#_x0000_t75" style="width:77pt;height:40.05pt" o:ole="">
                        <v:imagedata r:id="rId44" o:title=""/>
                      </v:shape>
                      <o:OLEObject Type="Embed" ProgID="Equation.DSMT4" ShapeID="_x0000_i1044" DrawAspect="Content" ObjectID="_1627453060" r:id="rId45"/>
                    </w:object>
                  </w:r>
                  <w:r w:rsidRPr="007E4213">
                    <w:rPr>
                      <w:rFonts w:ascii="Arial" w:hAnsi="Arial" w:cs="Arial"/>
                      <w:sz w:val="18"/>
                      <w:szCs w:val="18"/>
                    </w:rPr>
                    <w:t xml:space="preserve"> </w:t>
                  </w:r>
                  <w:r w:rsidRPr="007E4213">
                    <w:rPr>
                      <w:rFonts w:ascii="Arial" w:hAnsi="Arial" w:cs="Arial"/>
                      <w:sz w:val="18"/>
                      <w:szCs w:val="18"/>
                    </w:rPr>
                    <w:fldChar w:fldCharType="begin"/>
                  </w:r>
                  <w:r w:rsidRPr="007E4213">
                    <w:rPr>
                      <w:rFonts w:ascii="Arial" w:hAnsi="Arial" w:cs="Arial"/>
                      <w:sz w:val="18"/>
                      <w:szCs w:val="18"/>
                    </w:rPr>
                    <w:instrText xml:space="preserve"> QUOTE </w:instrText>
                  </w:r>
                  <m:oMath>
                    <m:d>
                      <m:dPr>
                        <m:begChr m:val="⌈"/>
                        <m:endChr m:val="⌉"/>
                        <m:ctrlPr>
                          <w:rPr>
                            <w:rFonts w:ascii="Cambria Math" w:hAnsi="Cambria Math" w:cs="Arial"/>
                            <w:i/>
                            <w:sz w:val="18"/>
                            <w:szCs w:val="18"/>
                          </w:rPr>
                        </m:ctrlPr>
                      </m:dPr>
                      <m:e>
                        <m:func>
                          <m:funcPr>
                            <m:ctrlPr>
                              <w:rPr>
                                <w:rFonts w:ascii="Cambria Math" w:hAnsi="Cambria Math" w:cs="Arial"/>
                                <w:i/>
                                <w:sz w:val="18"/>
                                <w:szCs w:val="18"/>
                              </w:rPr>
                            </m:ctrlPr>
                          </m:funcPr>
                          <m:fName>
                            <m:sSub>
                              <m:sSubPr>
                                <m:ctrlPr>
                                  <w:rPr>
                                    <w:rFonts w:ascii="Cambria Math" w:hAnsi="Cambria Math" w:cs="Arial"/>
                                    <w:i/>
                                    <w:sz w:val="18"/>
                                    <w:szCs w:val="18"/>
                                  </w:rPr>
                                </m:ctrlPr>
                              </m:sSubPr>
                              <m:e>
                                <m:r>
                                  <m:rPr>
                                    <m:sty m:val="p"/>
                                  </m:rPr>
                                  <w:rPr>
                                    <w:rFonts w:ascii="Cambria Math" w:hAnsi="Cambria Math" w:cs="Arial"/>
                                    <w:sz w:val="18"/>
                                    <w:szCs w:val="18"/>
                                  </w:rPr>
                                  <m:t>log</m:t>
                                </m:r>
                              </m:e>
                              <m:sub>
                                <m:r>
                                  <m:rPr>
                                    <m:sty m:val="p"/>
                                  </m:rPr>
                                  <w:rPr>
                                    <w:rFonts w:ascii="Cambria Math" w:hAnsi="Cambria Math" w:cs="Arial"/>
                                    <w:sz w:val="18"/>
                                    <w:szCs w:val="18"/>
                                  </w:rPr>
                                  <m:t>2</m:t>
                                </m:r>
                              </m:sub>
                            </m:sSub>
                          </m:fName>
                          <m:e>
                            <m:d>
                              <m:dPr>
                                <m:ctrlPr>
                                  <w:rPr>
                                    <w:rFonts w:ascii="Cambria Math" w:hAnsi="Cambria Math" w:cs="Arial"/>
                                    <w:i/>
                                    <w:sz w:val="18"/>
                                    <w:szCs w:val="18"/>
                                  </w:rPr>
                                </m:ctrlPr>
                              </m:dPr>
                              <m:e>
                                <m:m>
                                  <m:mPr>
                                    <m:mcs>
                                      <m:mc>
                                        <m:mcPr>
                                          <m:count m:val="1"/>
                                          <m:mcJc m:val="center"/>
                                        </m:mcPr>
                                      </m:mc>
                                    </m:mcs>
                                    <m:ctrlPr>
                                      <w:rPr>
                                        <w:rFonts w:ascii="Cambria Math" w:hAnsi="Cambria Math" w:cs="Arial"/>
                                        <w:i/>
                                        <w:sz w:val="18"/>
                                        <w:szCs w:val="18"/>
                                      </w:rPr>
                                    </m:ctrlPr>
                                  </m:mPr>
                                  <m:mr>
                                    <m:e>
                                      <m:sSub>
                                        <m:sSubPr>
                                          <m:ctrlPr>
                                            <w:rPr>
                                              <w:rFonts w:ascii="Cambria Math" w:hAnsi="Cambria Math" w:cs="Arial"/>
                                              <w:i/>
                                              <w:sz w:val="18"/>
                                              <w:szCs w:val="18"/>
                                            </w:rPr>
                                          </m:ctrlPr>
                                        </m:sSubPr>
                                        <m:e>
                                          <m:r>
                                            <m:rPr>
                                              <m:sty m:val="p"/>
                                            </m:rPr>
                                            <w:rPr>
                                              <w:rFonts w:ascii="Cambria Math" w:hAnsi="Cambria Math" w:cs="Arial"/>
                                              <w:sz w:val="18"/>
                                              <w:szCs w:val="18"/>
                                            </w:rPr>
                                            <m:t>N</m:t>
                                          </m:r>
                                        </m:e>
                                        <m:sub>
                                          <m:r>
                                            <m:rPr>
                                              <m:sty m:val="p"/>
                                            </m:rPr>
                                            <w:rPr>
                                              <w:rFonts w:ascii="Cambria Math" w:hAnsi="Cambria Math" w:cs="Arial"/>
                                              <w:sz w:val="18"/>
                                              <w:szCs w:val="18"/>
                                            </w:rPr>
                                            <m:t>3</m:t>
                                          </m:r>
                                        </m:sub>
                                      </m:sSub>
                                      <m:r>
                                        <m:rPr>
                                          <m:sty m:val="p"/>
                                        </m:rPr>
                                        <w:rPr>
                                          <w:rFonts w:ascii="Cambria Math" w:hAnsi="Cambria Math" w:cs="Arial"/>
                                          <w:sz w:val="18"/>
                                          <w:szCs w:val="18"/>
                                        </w:rPr>
                                        <m:t>-1</m:t>
                                      </m:r>
                                    </m:e>
                                  </m:mr>
                                  <m:mr>
                                    <m:e>
                                      <m:sSub>
                                        <m:sSubPr>
                                          <m:ctrlPr>
                                            <w:rPr>
                                              <w:rFonts w:ascii="Cambria Math" w:hAnsi="Cambria Math" w:cs="Arial"/>
                                              <w:i/>
                                              <w:sz w:val="18"/>
                                              <w:szCs w:val="18"/>
                                            </w:rPr>
                                          </m:ctrlPr>
                                        </m:sSubPr>
                                        <m:e>
                                          <m:r>
                                            <m:rPr>
                                              <m:sty m:val="p"/>
                                            </m:rPr>
                                            <w:rPr>
                                              <w:rFonts w:ascii="Cambria Math" w:hAnsi="Cambria Math" w:cs="Arial"/>
                                              <w:sz w:val="18"/>
                                              <w:szCs w:val="18"/>
                                            </w:rPr>
                                            <m:t>M</m:t>
                                          </m:r>
                                        </m:e>
                                        <m:sub>
                                          <m:r>
                                            <m:rPr>
                                              <m:sty m:val="p"/>
                                            </m:rPr>
                                            <w:rPr>
                                              <w:rFonts w:ascii="Cambria Math" w:hAnsi="Cambria Math" w:cs="Arial"/>
                                              <w:sz w:val="18"/>
                                              <w:szCs w:val="18"/>
                                            </w:rPr>
                                            <m:t>i</m:t>
                                          </m:r>
                                        </m:sub>
                                      </m:sSub>
                                      <m:r>
                                        <m:rPr>
                                          <m:sty m:val="p"/>
                                        </m:rPr>
                                        <w:rPr>
                                          <w:rFonts w:ascii="Cambria Math" w:hAnsi="Cambria Math" w:cs="Arial"/>
                                          <w:sz w:val="18"/>
                                          <w:szCs w:val="18"/>
                                        </w:rPr>
                                        <m:t>-1</m:t>
                                      </m:r>
                                    </m:e>
                                  </m:mr>
                                </m:m>
                              </m:e>
                            </m:d>
                          </m:e>
                        </m:func>
                      </m:e>
                    </m:d>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sz w:val="18"/>
                      <w:szCs w:val="18"/>
                    </w:rPr>
                    <w:t xml:space="preserve">bits </w:t>
                  </w:r>
                </w:p>
              </w:tc>
            </w:tr>
            <w:tr w:rsidR="00A343AE" w:rsidRPr="007E4213" w14:paraId="05D9E095" w14:textId="77777777" w:rsidTr="005C1306">
              <w:trPr>
                <w:jc w:val="center"/>
              </w:trPr>
              <w:tc>
                <w:tcPr>
                  <w:tcW w:w="2178" w:type="dxa"/>
                  <w:shd w:val="clear" w:color="auto" w:fill="auto"/>
                </w:tcPr>
                <w:p w14:paraId="00139DB3" w14:textId="77777777" w:rsidR="00A343AE" w:rsidRPr="007E4213" w:rsidRDefault="00A343AE" w:rsidP="00A343AE">
                  <w:pPr>
                    <w:rPr>
                      <w:rFonts w:ascii="Arial" w:hAnsi="Arial" w:cs="Arial"/>
                      <w:sz w:val="18"/>
                      <w:szCs w:val="18"/>
                    </w:rPr>
                  </w:pPr>
                  <w:r w:rsidRPr="007E4213">
                    <w:rPr>
                      <w:rFonts w:ascii="Arial" w:hAnsi="Arial" w:cs="Arial"/>
                      <w:sz w:val="18"/>
                      <w:szCs w:val="18"/>
                      <w:lang w:eastAsia="ko-KR"/>
                    </w:rPr>
                    <w:t xml:space="preserve">Combinatorial indicator for </w:t>
                  </w:r>
                  <w:r w:rsidRPr="007E4213">
                    <w:rPr>
                      <w:rFonts w:ascii="Arial" w:hAnsi="Arial" w:cs="Arial"/>
                      <w:sz w:val="18"/>
                      <w:szCs w:val="18"/>
                      <w:lang w:eastAsia="ko-KR"/>
                    </w:rPr>
                    <w:fldChar w:fldCharType="begin"/>
                  </w:r>
                  <w:r w:rsidRPr="007E4213">
                    <w:rPr>
                      <w:rFonts w:ascii="Arial" w:hAnsi="Arial" w:cs="Arial"/>
                      <w:sz w:val="18"/>
                      <w:szCs w:val="18"/>
                      <w:lang w:eastAsia="ko-KR"/>
                    </w:rPr>
                    <w:instrText xml:space="preserve"> QUOTE </w:instrText>
                  </w:r>
                  <m:oMath>
                    <m:sSub>
                      <m:sSubPr>
                        <m:ctrlPr>
                          <w:rPr>
                            <w:rFonts w:ascii="Cambria Math" w:hAnsi="Cambria Math" w:cs="Arial"/>
                            <w:i/>
                            <w:sz w:val="18"/>
                            <w:szCs w:val="18"/>
                          </w:rPr>
                        </m:ctrlPr>
                      </m:sSubPr>
                      <m:e>
                        <m:r>
                          <m:rPr>
                            <m:sty m:val="p"/>
                          </m:rPr>
                          <w:rPr>
                            <w:rFonts w:ascii="Cambria Math" w:hAnsi="Cambria Math" w:cs="Arial"/>
                            <w:sz w:val="18"/>
                            <w:szCs w:val="18"/>
                          </w:rPr>
                          <m:t>N</m:t>
                        </m:r>
                      </m:e>
                      <m:sub>
                        <m:r>
                          <m:rPr>
                            <m:sty m:val="p"/>
                          </m:rPr>
                          <w:rPr>
                            <w:rFonts w:ascii="Cambria Math" w:hAnsi="Cambria Math" w:cs="Arial"/>
                            <w:sz w:val="18"/>
                            <w:szCs w:val="18"/>
                          </w:rPr>
                          <m:t>3</m:t>
                        </m:r>
                      </m:sub>
                    </m:sSub>
                    <m:r>
                      <m:rPr>
                        <m:sty m:val="p"/>
                      </m:rPr>
                      <w:rPr>
                        <w:rFonts w:ascii="Cambria Math" w:hAnsi="Cambria Math" w:cs="Arial"/>
                        <w:sz w:val="18"/>
                        <w:szCs w:val="18"/>
                      </w:rPr>
                      <m:t>&gt;19</m:t>
                    </m:r>
                  </m:oMath>
                  <w:r w:rsidRPr="007E4213">
                    <w:rPr>
                      <w:rFonts w:ascii="Arial" w:hAnsi="Arial" w:cs="Arial"/>
                      <w:sz w:val="18"/>
                      <w:szCs w:val="18"/>
                      <w:lang w:eastAsia="ko-KR"/>
                    </w:rPr>
                    <w:instrText xml:space="preserve"> </w:instrText>
                  </w:r>
                  <w:r w:rsidRPr="007E4213">
                    <w:rPr>
                      <w:rFonts w:ascii="Arial" w:hAnsi="Arial" w:cs="Arial"/>
                      <w:sz w:val="18"/>
                      <w:szCs w:val="18"/>
                      <w:lang w:eastAsia="ko-KR"/>
                    </w:rPr>
                    <w:fldChar w:fldCharType="separate"/>
                  </w:r>
                  <w:r w:rsidRPr="007E4213">
                    <w:rPr>
                      <w:rFonts w:ascii="Arial" w:hAnsi="Arial" w:cs="Arial"/>
                      <w:i/>
                      <w:iCs/>
                      <w:sz w:val="18"/>
                      <w:szCs w:val="18"/>
                    </w:rPr>
                    <w:t>N</w:t>
                  </w:r>
                  <w:r w:rsidRPr="007E4213">
                    <w:rPr>
                      <w:rFonts w:ascii="Arial" w:hAnsi="Arial" w:cs="Arial"/>
                      <w:i/>
                      <w:iCs/>
                      <w:sz w:val="18"/>
                      <w:szCs w:val="18"/>
                      <w:vertAlign w:val="subscript"/>
                    </w:rPr>
                    <w:t xml:space="preserve">3 </w:t>
                  </w:r>
                  <w:r w:rsidRPr="007E4213">
                    <w:rPr>
                      <w:rFonts w:ascii="Arial" w:hAnsi="Arial" w:cs="Arial"/>
                      <w:iCs/>
                      <w:sz w:val="18"/>
                      <w:szCs w:val="18"/>
                    </w:rPr>
                    <w:t>&gt; 19</w:t>
                  </w:r>
                  <w:r w:rsidRPr="007E4213">
                    <w:rPr>
                      <w:rFonts w:ascii="Arial" w:hAnsi="Arial" w:cs="Arial"/>
                      <w:sz w:val="18"/>
                      <w:szCs w:val="18"/>
                      <w:lang w:eastAsia="ko-KR"/>
                    </w:rPr>
                    <w:fldChar w:fldCharType="end"/>
                  </w:r>
                </w:p>
              </w:tc>
              <w:tc>
                <w:tcPr>
                  <w:tcW w:w="7470" w:type="dxa"/>
                  <w:shd w:val="clear" w:color="auto" w:fill="auto"/>
                </w:tcPr>
                <w:p w14:paraId="0B959DF8" w14:textId="77777777" w:rsidR="00A343AE" w:rsidRPr="007E4213" w:rsidRDefault="00A343AE" w:rsidP="00A343AE">
                  <w:pPr>
                    <w:rPr>
                      <w:rFonts w:ascii="Arial" w:hAnsi="Arial" w:cs="Arial"/>
                      <w:sz w:val="18"/>
                      <w:szCs w:val="18"/>
                    </w:rPr>
                  </w:pPr>
                  <w:r w:rsidRPr="007E4213">
                    <w:rPr>
                      <w:rFonts w:ascii="Arial" w:hAnsi="Arial" w:cs="Arial"/>
                      <w:sz w:val="18"/>
                      <w:szCs w:val="18"/>
                    </w:rPr>
                    <w:fldChar w:fldCharType="begin"/>
                  </w:r>
                  <w:r w:rsidRPr="007E4213">
                    <w:rPr>
                      <w:rFonts w:ascii="Arial" w:hAnsi="Arial" w:cs="Arial"/>
                      <w:sz w:val="18"/>
                      <w:szCs w:val="18"/>
                    </w:rPr>
                    <w:instrText xml:space="preserve"> QUOTE </w:instrText>
                  </w:r>
                  <m:oMath>
                    <m:d>
                      <m:dPr>
                        <m:begChr m:val="⌈"/>
                        <m:endChr m:val="⌉"/>
                        <m:ctrlPr>
                          <w:rPr>
                            <w:rFonts w:ascii="Cambria Math" w:hAnsi="Cambria Math" w:cs="Arial"/>
                            <w:i/>
                            <w:sz w:val="18"/>
                            <w:szCs w:val="18"/>
                          </w:rPr>
                        </m:ctrlPr>
                      </m:dPr>
                      <m:e>
                        <m:func>
                          <m:funcPr>
                            <m:ctrlPr>
                              <w:rPr>
                                <w:rFonts w:ascii="Cambria Math" w:hAnsi="Cambria Math" w:cs="Arial"/>
                                <w:i/>
                                <w:sz w:val="18"/>
                                <w:szCs w:val="18"/>
                              </w:rPr>
                            </m:ctrlPr>
                          </m:funcPr>
                          <m:fName>
                            <m:sSub>
                              <m:sSubPr>
                                <m:ctrlPr>
                                  <w:rPr>
                                    <w:rFonts w:ascii="Cambria Math" w:hAnsi="Cambria Math" w:cs="Arial"/>
                                    <w:i/>
                                    <w:sz w:val="18"/>
                                    <w:szCs w:val="18"/>
                                  </w:rPr>
                                </m:ctrlPr>
                              </m:sSubPr>
                              <m:e>
                                <m:r>
                                  <m:rPr>
                                    <m:sty m:val="p"/>
                                  </m:rPr>
                                  <w:rPr>
                                    <w:rFonts w:ascii="Cambria Math" w:hAnsi="Cambria Math" w:cs="Arial"/>
                                    <w:sz w:val="18"/>
                                    <w:szCs w:val="18"/>
                                  </w:rPr>
                                  <m:t>log</m:t>
                                </m:r>
                              </m:e>
                              <m:sub>
                                <m:r>
                                  <m:rPr>
                                    <m:sty m:val="p"/>
                                  </m:rPr>
                                  <w:rPr>
                                    <w:rFonts w:ascii="Cambria Math" w:hAnsi="Cambria Math" w:cs="Arial"/>
                                    <w:sz w:val="18"/>
                                    <w:szCs w:val="18"/>
                                  </w:rPr>
                                  <m:t>2</m:t>
                                </m:r>
                              </m:sub>
                            </m:sSub>
                          </m:fName>
                          <m:e>
                            <m:d>
                              <m:dPr>
                                <m:ctrlPr>
                                  <w:rPr>
                                    <w:rFonts w:ascii="Cambria Math" w:hAnsi="Cambria Math" w:cs="Arial"/>
                                    <w:i/>
                                    <w:sz w:val="18"/>
                                    <w:szCs w:val="18"/>
                                  </w:rPr>
                                </m:ctrlPr>
                              </m:dPr>
                              <m:e>
                                <m:m>
                                  <m:mPr>
                                    <m:mcs>
                                      <m:mc>
                                        <m:mcPr>
                                          <m:count m:val="1"/>
                                          <m:mcJc m:val="center"/>
                                        </m:mcPr>
                                      </m:mc>
                                    </m:mcs>
                                    <m:ctrlPr>
                                      <w:rPr>
                                        <w:rFonts w:ascii="Cambria Math" w:hAnsi="Cambria Math" w:cs="Arial"/>
                                        <w:i/>
                                        <w:sz w:val="18"/>
                                        <w:szCs w:val="18"/>
                                      </w:rPr>
                                    </m:ctrlPr>
                                  </m:mPr>
                                  <m:mr>
                                    <m:e>
                                      <m:sSubSup>
                                        <m:sSubSupPr>
                                          <m:ctrlPr>
                                            <w:rPr>
                                              <w:rFonts w:ascii="Cambria Math" w:hAnsi="Cambria Math" w:cs="Arial"/>
                                              <w:i/>
                                              <w:sz w:val="18"/>
                                              <w:szCs w:val="18"/>
                                            </w:rPr>
                                          </m:ctrlPr>
                                        </m:sSubSupPr>
                                        <m:e>
                                          <m:r>
                                            <m:rPr>
                                              <m:sty m:val="p"/>
                                            </m:rPr>
                                            <w:rPr>
                                              <w:rFonts w:ascii="Cambria Math" w:hAnsi="Cambria Math" w:cs="Arial"/>
                                              <w:sz w:val="18"/>
                                              <w:szCs w:val="18"/>
                                            </w:rPr>
                                            <m:t>N</m:t>
                                          </m:r>
                                        </m:e>
                                        <m:sub>
                                          <m:r>
                                            <m:rPr>
                                              <m:sty m:val="p"/>
                                            </m:rPr>
                                            <w:rPr>
                                              <w:rFonts w:ascii="Cambria Math" w:hAnsi="Cambria Math" w:cs="Arial"/>
                                              <w:sz w:val="18"/>
                                              <w:szCs w:val="18"/>
                                            </w:rPr>
                                            <m:t>3</m:t>
                                          </m:r>
                                        </m:sub>
                                        <m:sup>
                                          <m:r>
                                            <m:rPr>
                                              <m:sty m:val="p"/>
                                            </m:rPr>
                                            <w:rPr>
                                              <w:rFonts w:ascii="Cambria Math" w:hAnsi="Cambria Math" w:cs="Arial"/>
                                              <w:sz w:val="18"/>
                                              <w:szCs w:val="18"/>
                                            </w:rPr>
                                            <m:t>'</m:t>
                                          </m:r>
                                        </m:sup>
                                      </m:sSubSup>
                                      <m:r>
                                        <m:rPr>
                                          <m:sty m:val="p"/>
                                        </m:rPr>
                                        <w:rPr>
                                          <w:rFonts w:ascii="Cambria Math" w:hAnsi="Cambria Math" w:cs="Arial"/>
                                          <w:sz w:val="18"/>
                                          <w:szCs w:val="18"/>
                                        </w:rPr>
                                        <m:t>-1</m:t>
                                      </m:r>
                                    </m:e>
                                  </m:mr>
                                  <m:mr>
                                    <m:e>
                                      <m:sSub>
                                        <m:sSubPr>
                                          <m:ctrlPr>
                                            <w:rPr>
                                              <w:rFonts w:ascii="Cambria Math" w:hAnsi="Cambria Math" w:cs="Arial"/>
                                              <w:i/>
                                              <w:sz w:val="18"/>
                                              <w:szCs w:val="18"/>
                                            </w:rPr>
                                          </m:ctrlPr>
                                        </m:sSubPr>
                                        <m:e>
                                          <m:r>
                                            <m:rPr>
                                              <m:sty m:val="p"/>
                                            </m:rPr>
                                            <w:rPr>
                                              <w:rFonts w:ascii="Cambria Math" w:hAnsi="Cambria Math" w:cs="Arial"/>
                                              <w:sz w:val="18"/>
                                              <w:szCs w:val="18"/>
                                            </w:rPr>
                                            <m:t>M</m:t>
                                          </m:r>
                                        </m:e>
                                        <m:sub>
                                          <m:r>
                                            <m:rPr>
                                              <m:sty m:val="p"/>
                                            </m:rPr>
                                            <w:rPr>
                                              <w:rFonts w:ascii="Cambria Math" w:hAnsi="Cambria Math" w:cs="Arial"/>
                                              <w:sz w:val="18"/>
                                              <w:szCs w:val="18"/>
                                            </w:rPr>
                                            <m:t>i</m:t>
                                          </m:r>
                                        </m:sub>
                                      </m:sSub>
                                      <m:r>
                                        <m:rPr>
                                          <m:sty m:val="p"/>
                                        </m:rPr>
                                        <w:rPr>
                                          <w:rFonts w:ascii="Cambria Math" w:hAnsi="Cambria Math" w:cs="Arial"/>
                                          <w:sz w:val="18"/>
                                          <w:szCs w:val="18"/>
                                        </w:rPr>
                                        <m:t>-1</m:t>
                                      </m:r>
                                    </m:e>
                                  </m:mr>
                                </m:m>
                              </m:e>
                            </m:d>
                          </m:e>
                        </m:func>
                      </m:e>
                    </m:d>
                  </m:oMath>
                  <w:r w:rsidRPr="007E4213">
                    <w:rPr>
                      <w:rFonts w:ascii="Arial" w:hAnsi="Arial" w:cs="Arial"/>
                      <w:sz w:val="18"/>
                      <w:szCs w:val="18"/>
                    </w:rPr>
                    <w:instrText xml:space="preserve"> </w:instrText>
                  </w:r>
                  <w:r w:rsidRPr="007E4213">
                    <w:rPr>
                      <w:rFonts w:ascii="Arial" w:hAnsi="Arial" w:cs="Arial"/>
                      <w:sz w:val="18"/>
                      <w:szCs w:val="18"/>
                    </w:rPr>
                    <w:fldChar w:fldCharType="end"/>
                  </w:r>
                  <w:r w:rsidRPr="007E4213">
                    <w:rPr>
                      <w:rFonts w:ascii="Arial" w:hAnsi="Arial" w:cs="Arial"/>
                      <w:position w:val="-38"/>
                      <w:sz w:val="18"/>
                      <w:szCs w:val="18"/>
                    </w:rPr>
                    <w:object w:dxaOrig="1579" w:dyaOrig="880" w14:anchorId="3219E520">
                      <v:shape id="_x0000_i1045" type="#_x0000_t75" style="width:78.9pt;height:44.45pt" o:ole="">
                        <v:imagedata r:id="rId46" o:title=""/>
                      </v:shape>
                      <o:OLEObject Type="Embed" ProgID="Equation.DSMT4" ShapeID="_x0000_i1045" DrawAspect="Content" ObjectID="_1627453061" r:id="rId47"/>
                    </w:object>
                  </w:r>
                  <w:r w:rsidRPr="007E4213">
                    <w:rPr>
                      <w:rFonts w:ascii="Arial" w:hAnsi="Arial" w:cs="Arial"/>
                      <w:sz w:val="18"/>
                      <w:szCs w:val="18"/>
                    </w:rPr>
                    <w:t xml:space="preserve"> bits </w:t>
                  </w:r>
                </w:p>
              </w:tc>
            </w:tr>
            <w:tr w:rsidR="00A343AE" w:rsidRPr="007E4213" w14:paraId="0BAE9ECF" w14:textId="77777777" w:rsidTr="005C1306">
              <w:trPr>
                <w:jc w:val="center"/>
              </w:trPr>
              <w:tc>
                <w:tcPr>
                  <w:tcW w:w="2178" w:type="dxa"/>
                  <w:shd w:val="clear" w:color="auto" w:fill="auto"/>
                </w:tcPr>
                <w:p w14:paraId="128958B7" w14:textId="77777777" w:rsidR="00A343AE" w:rsidRPr="007E4213" w:rsidRDefault="00A343AE" w:rsidP="00A343AE">
                  <w:pPr>
                    <w:rPr>
                      <w:rFonts w:ascii="Arial" w:hAnsi="Arial" w:cs="Arial"/>
                      <w:sz w:val="18"/>
                      <w:szCs w:val="18"/>
                    </w:rPr>
                  </w:pPr>
                  <w:r w:rsidRPr="007E4213">
                    <w:rPr>
                      <w:rFonts w:ascii="Arial" w:hAnsi="Arial" w:cs="Arial"/>
                      <w:i/>
                      <w:sz w:val="18"/>
                      <w:szCs w:val="18"/>
                    </w:rPr>
                    <w:t>M</w:t>
                  </w:r>
                  <w:r w:rsidRPr="007E4213">
                    <w:rPr>
                      <w:rFonts w:ascii="Arial" w:hAnsi="Arial" w:cs="Arial"/>
                      <w:i/>
                      <w:sz w:val="18"/>
                      <w:szCs w:val="18"/>
                      <w:vertAlign w:val="subscript"/>
                    </w:rPr>
                    <w:t>initial</w:t>
                  </w:r>
                </w:p>
              </w:tc>
              <w:tc>
                <w:tcPr>
                  <w:tcW w:w="7470" w:type="dxa"/>
                  <w:shd w:val="clear" w:color="auto" w:fill="auto"/>
                </w:tcPr>
                <w:p w14:paraId="3A1D28AF" w14:textId="77777777" w:rsidR="00A343AE" w:rsidRPr="007E4213" w:rsidRDefault="00A343AE" w:rsidP="00A343AE">
                  <w:pPr>
                    <w:rPr>
                      <w:rFonts w:ascii="Arial" w:hAnsi="Arial" w:cs="Arial"/>
                      <w:sz w:val="18"/>
                      <w:szCs w:val="18"/>
                    </w:rPr>
                  </w:pPr>
                  <w:r w:rsidRPr="007E4213">
                    <w:rPr>
                      <w:rFonts w:ascii="Arial" w:hAnsi="Arial" w:cs="Arial"/>
                      <w:sz w:val="18"/>
                      <w:szCs w:val="18"/>
                      <w:lang w:eastAsia="ko-KR"/>
                    </w:rPr>
                    <w:t>Reported in UCI part 2, details on bitwidth and possible values are FFS</w:t>
                  </w:r>
                </w:p>
              </w:tc>
            </w:tr>
          </w:tbl>
          <w:p w14:paraId="0AEFCCB2" w14:textId="450F154F" w:rsidR="00BF7D3F" w:rsidRPr="007A71D8" w:rsidRDefault="00BF7D3F" w:rsidP="00A343AE">
            <w:pPr>
              <w:pStyle w:val="af"/>
              <w:autoSpaceDE/>
              <w:autoSpaceDN/>
              <w:adjustRightInd/>
              <w:snapToGrid/>
              <w:spacing w:after="0"/>
              <w:ind w:left="720" w:firstLineChars="0" w:firstLine="0"/>
            </w:pPr>
          </w:p>
        </w:tc>
      </w:tr>
    </w:tbl>
    <w:p w14:paraId="2546B9F5" w14:textId="77777777" w:rsidR="00BF7D3F" w:rsidRDefault="00BF7D3F" w:rsidP="00BF7D3F"/>
    <w:p w14:paraId="5692E671" w14:textId="0AC5F6EE" w:rsidR="005C1306" w:rsidRDefault="00082CE7" w:rsidP="00BF7D3F">
      <w:pPr>
        <w:rPr>
          <w:lang w:eastAsia="zh-CN"/>
        </w:rPr>
      </w:pPr>
      <w:r>
        <w:rPr>
          <w:lang w:eastAsia="zh-CN"/>
        </w:rPr>
        <w:t>F</w:t>
      </w:r>
      <w:r>
        <w:rPr>
          <w:rFonts w:hint="eastAsia"/>
          <w:lang w:eastAsia="zh-CN"/>
        </w:rPr>
        <w:t xml:space="preserve">or </w:t>
      </w:r>
      <w:r>
        <w:rPr>
          <w:lang w:eastAsia="zh-CN"/>
        </w:rPr>
        <w:t xml:space="preserve">the </w:t>
      </w:r>
      <w:r w:rsidRPr="001928EC">
        <w:t xml:space="preserve">intermediate set </w:t>
      </w:r>
      <w:r>
        <w:t>containing</w:t>
      </w:r>
      <w:r w:rsidRPr="001928EC">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Pr>
          <w:rFonts w:hint="eastAsia"/>
          <w:lang w:eastAsia="zh-CN"/>
        </w:rPr>
        <w:t xml:space="preserve"> </w:t>
      </w:r>
      <w:r w:rsidRPr="001928EC">
        <w:t>FD bases</w:t>
      </w:r>
      <w:r>
        <w:t xml:space="preserve">, there’re totally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Pr>
          <w:rFonts w:hint="eastAsia"/>
          <w:lang w:eastAsia="zh-CN"/>
        </w:rPr>
        <w:t xml:space="preserve"> candidate locations</w:t>
      </w:r>
      <w:r w:rsidR="00AA1B26">
        <w:rPr>
          <w:lang w:eastAsia="zh-CN"/>
        </w:rPr>
        <w:t xml:space="preserve"> within the whole FD basis set</w:t>
      </w:r>
      <w:r>
        <w:rPr>
          <w:lang w:eastAsia="zh-CN"/>
        </w:rPr>
        <w:t xml:space="preserve"> since one of the FD bases should be fixed to be index 0.</w:t>
      </w:r>
      <w:r w:rsidR="005A4C2F">
        <w:rPr>
          <w:lang w:eastAsia="zh-CN"/>
        </w:rPr>
        <w:t xml:space="preserve"> </w:t>
      </w:r>
      <w:r w:rsidR="00422AC2">
        <w:rPr>
          <w:lang w:eastAsia="zh-CN"/>
        </w:rPr>
        <w:t>For example,</w:t>
      </w:r>
      <w:r w:rsidR="005A4C2F">
        <w:rPr>
          <w:lang w:eastAsia="zh-CN"/>
        </w:rPr>
        <w:t xml:space="preserve"> </w:t>
      </w:r>
      <w:r w:rsidR="00422AC2">
        <w:rPr>
          <w:lang w:eastAsia="zh-CN"/>
        </w:rPr>
        <w:t xml:space="preserve">if </w:t>
      </w:r>
      <w:r w:rsidR="005A4C2F">
        <w:rPr>
          <w:lang w:eastAsia="zh-CN"/>
        </w:rPr>
        <w:t xml:space="preserve">the </w:t>
      </w:r>
      <w:r w:rsidR="005A4C2F" w:rsidRPr="001928EC">
        <w:t>intermediate set</w:t>
      </w:r>
      <w:r w:rsidR="005A4C2F">
        <w:t xml:space="preserve"> contains 6 FD bases</w:t>
      </w:r>
      <w:r w:rsidR="00422AC2">
        <w:t xml:space="preserve">, there will be 6 candidate locations for the </w:t>
      </w:r>
      <w:r w:rsidR="00422AC2" w:rsidRPr="001928EC">
        <w:t>intermediate set</w:t>
      </w:r>
      <w:r w:rsidR="00F710C8">
        <w:t>,</w:t>
      </w:r>
      <w:r w:rsidR="005A4C2F">
        <w:t xml:space="preserve"> </w:t>
      </w:r>
      <w:r w:rsidR="00422AC2">
        <w:t>as shown in Figure 2.1</w:t>
      </w:r>
      <w:r w:rsidR="00F710C8">
        <w:t>, where each green block is the selected FD basis</w:t>
      </w:r>
      <w:r w:rsidR="00422AC2">
        <w:t xml:space="preserve">.  </w:t>
      </w:r>
      <w:r>
        <w:rPr>
          <w:lang w:eastAsia="zh-CN"/>
        </w:rPr>
        <w:t xml:space="preserve">Therefore, the number of possible values for </w:t>
      </w:r>
      <w:r w:rsidRPr="00467970">
        <w:rPr>
          <w:i/>
        </w:rPr>
        <w:t>M</w:t>
      </w:r>
      <w:r w:rsidRPr="00467970">
        <w:rPr>
          <w:i/>
          <w:vertAlign w:val="subscript"/>
        </w:rPr>
        <w:t>initial</w:t>
      </w:r>
      <w:r>
        <w:rPr>
          <w:lang w:eastAsia="zh-CN"/>
        </w:rPr>
        <w:t xml:space="preserve"> should also be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Pr>
          <w:lang w:eastAsia="zh-CN"/>
        </w:rPr>
        <w:t xml:space="preserve">, and </w:t>
      </w:r>
      <w:r w:rsidRPr="00467970">
        <w:rPr>
          <w:i/>
        </w:rPr>
        <w:t>M</w:t>
      </w:r>
      <w:r w:rsidRPr="00467970">
        <w:rPr>
          <w:i/>
          <w:vertAlign w:val="subscript"/>
        </w:rPr>
        <w:t>initial</w:t>
      </w:r>
      <w:r>
        <w:rPr>
          <w:i/>
        </w:rPr>
        <w:t xml:space="preserve"> </w:t>
      </w:r>
      <w:r w:rsidRPr="00082CE7">
        <w:t xml:space="preserve">can be indicated by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func>
          </m:e>
        </m:d>
      </m:oMath>
      <w:r w:rsidRPr="00082CE7">
        <w:fldChar w:fldCharType="begin"/>
      </w:r>
      <w:r w:rsidRPr="00082CE7">
        <w:instrText xml:space="preserve"> QUOTE </w:instrTex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e>
            </m:func>
          </m:e>
        </m:d>
      </m:oMath>
      <w:r w:rsidRPr="00082CE7">
        <w:instrText xml:space="preserve"> </w:instrText>
      </w:r>
      <w:r w:rsidRPr="00082CE7">
        <w:fldChar w:fldCharType="end"/>
      </w:r>
      <w:r w:rsidRPr="00082CE7">
        <w:t xml:space="preserve"> bits.</w:t>
      </w:r>
    </w:p>
    <w:p w14:paraId="57D91617" w14:textId="76EC7757" w:rsidR="00BF7D3F" w:rsidRDefault="00BF7D3F" w:rsidP="00BF7D3F">
      <w:pPr>
        <w:rPr>
          <w:i/>
        </w:rPr>
      </w:pPr>
      <w:r w:rsidRPr="00BF7D3F">
        <w:rPr>
          <w:b/>
          <w:i/>
          <w:lang w:eastAsia="zh-CN"/>
        </w:rPr>
        <w:t>P</w:t>
      </w:r>
      <w:r w:rsidRPr="00BF7D3F">
        <w:rPr>
          <w:rFonts w:hint="eastAsia"/>
          <w:b/>
          <w:i/>
          <w:lang w:eastAsia="zh-CN"/>
        </w:rPr>
        <w:t xml:space="preserve">roposal </w:t>
      </w:r>
      <w:r w:rsidRPr="00467970">
        <w:rPr>
          <w:b/>
          <w:i/>
          <w:lang w:eastAsia="zh-CN"/>
        </w:rPr>
        <w:t>1</w:t>
      </w:r>
      <w:r w:rsidRPr="00467970">
        <w:rPr>
          <w:i/>
          <w:lang w:eastAsia="zh-CN"/>
        </w:rPr>
        <w:t xml:space="preserve">: </w:t>
      </w:r>
      <w:r w:rsidR="00467970" w:rsidRPr="00467970">
        <w:rPr>
          <w:i/>
        </w:rPr>
        <w:t>M</w:t>
      </w:r>
      <w:r w:rsidR="00467970" w:rsidRPr="00467970">
        <w:rPr>
          <w:i/>
          <w:vertAlign w:val="subscript"/>
        </w:rPr>
        <w:t>initial</w:t>
      </w:r>
      <w:r w:rsidR="00467970" w:rsidRPr="00467970">
        <w:rPr>
          <w:i/>
        </w:rPr>
        <w:t xml:space="preserve"> is indicated by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func>
          </m:e>
        </m:d>
      </m:oMath>
      <w:r w:rsidR="00467970" w:rsidRPr="00467970">
        <w:rPr>
          <w:i/>
        </w:rPr>
        <w:fldChar w:fldCharType="begin"/>
      </w:r>
      <w:r w:rsidR="00467970" w:rsidRPr="00467970">
        <w:rPr>
          <w:i/>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func>
          </m:e>
        </m:d>
      </m:oMath>
      <w:r w:rsidR="00467970" w:rsidRPr="00467970">
        <w:rPr>
          <w:i/>
        </w:rPr>
        <w:instrText xml:space="preserve"> </w:instrText>
      </w:r>
      <w:r w:rsidR="00467970" w:rsidRPr="00467970">
        <w:rPr>
          <w:i/>
        </w:rPr>
        <w:fldChar w:fldCharType="end"/>
      </w:r>
      <w:r w:rsidR="00467970" w:rsidRPr="00467970">
        <w:rPr>
          <w:i/>
        </w:rPr>
        <w:t xml:space="preserve"> bits.</w:t>
      </w:r>
    </w:p>
    <w:p w14:paraId="7599E23B" w14:textId="0CCE0C43" w:rsidR="00AA1B26" w:rsidRDefault="00F710C8" w:rsidP="00AA1B26">
      <w:pPr>
        <w:jc w:val="center"/>
        <w:rPr>
          <w:lang w:eastAsia="zh-CN"/>
        </w:rPr>
      </w:pPr>
      <w:r>
        <w:object w:dxaOrig="8181" w:dyaOrig="3250" w14:anchorId="5A1C2C5C">
          <v:shape id="_x0000_i1046" type="#_x0000_t75" style="width:408.85pt;height:162.8pt" o:ole="" o:allowoverlap="f">
            <v:imagedata r:id="rId48" o:title=""/>
          </v:shape>
          <o:OLEObject Type="Embed" ProgID="Visio.Drawing.11" ShapeID="_x0000_i1046" DrawAspect="Content" ObjectID="_1627453062" r:id="rId49"/>
        </w:object>
      </w:r>
    </w:p>
    <w:p w14:paraId="3D8F33D6" w14:textId="40BEBF8C" w:rsidR="0030543F" w:rsidRDefault="00AA1B26" w:rsidP="00AA1B26">
      <w:pPr>
        <w:jc w:val="center"/>
        <w:rPr>
          <w:lang w:eastAsia="zh-CN"/>
        </w:rPr>
      </w:pPr>
      <w:r>
        <w:rPr>
          <w:lang w:eastAsia="zh-CN"/>
        </w:rPr>
        <w:t>F</w:t>
      </w:r>
      <w:r>
        <w:rPr>
          <w:rFonts w:hint="eastAsia"/>
          <w:lang w:eastAsia="zh-CN"/>
        </w:rPr>
        <w:t>igure</w:t>
      </w:r>
      <w:r>
        <w:rPr>
          <w:lang w:eastAsia="zh-CN"/>
        </w:rPr>
        <w:t xml:space="preserve"> 2.1 Candidate locations for FD basis subset</w:t>
      </w:r>
    </w:p>
    <w:p w14:paraId="59425FA3" w14:textId="77777777" w:rsidR="00866288" w:rsidRPr="00AA1B26" w:rsidRDefault="00866288" w:rsidP="00AA1B26">
      <w:pPr>
        <w:jc w:val="center"/>
        <w:rPr>
          <w:lang w:eastAsia="zh-CN"/>
        </w:rPr>
      </w:pPr>
    </w:p>
    <w:p w14:paraId="47510A5C" w14:textId="54073469" w:rsidR="00F22136" w:rsidRDefault="00F22136" w:rsidP="00F22136">
      <w:pPr>
        <w:pStyle w:val="2"/>
      </w:pPr>
      <w:r w:rsidRPr="00F22136">
        <w:t xml:space="preserve">Remaining details on “1” restriction </w:t>
      </w:r>
      <w:r>
        <w:t>for RI=3-4 bitmap</w:t>
      </w:r>
    </w:p>
    <w:p w14:paraId="7C9FA0BD" w14:textId="456FE36B" w:rsidR="00C844ED" w:rsidRDefault="006B6294" w:rsidP="004B001D">
      <w:r>
        <w:rPr>
          <w:lang w:eastAsia="zh-CN"/>
        </w:rPr>
        <w:t>T</w:t>
      </w:r>
      <w:r w:rsidR="00E06403">
        <w:rPr>
          <w:lang w:eastAsia="zh-CN"/>
        </w:rPr>
        <w:t xml:space="preserve">here’s a case that all the LC coefficients for a polarization are “zero”. In order to deal with this case, several companies proposed that the </w:t>
      </w:r>
      <w:r w:rsidR="004B001D">
        <w:rPr>
          <w:rFonts w:eastAsia="宋体"/>
          <w:color w:val="212121"/>
        </w:rPr>
        <w:t>bitmap should have at least one</w:t>
      </w:r>
      <w:r w:rsidR="00E06403">
        <w:rPr>
          <w:rFonts w:eastAsia="宋体"/>
          <w:color w:val="212121"/>
        </w:rPr>
        <w:t xml:space="preserve"> </w:t>
      </w:r>
      <w:r w:rsidR="00E06403" w:rsidRPr="008E16A1">
        <w:rPr>
          <w:rFonts w:eastAsia="宋体"/>
          <w:color w:val="212121"/>
        </w:rPr>
        <w:t>entry</w:t>
      </w:r>
      <w:r w:rsidR="004B001D">
        <w:rPr>
          <w:rFonts w:eastAsia="宋体"/>
          <w:color w:val="212121"/>
        </w:rPr>
        <w:t xml:space="preserve"> of</w:t>
      </w:r>
      <w:r w:rsidR="00E06403" w:rsidRPr="008E16A1">
        <w:rPr>
          <w:rFonts w:eastAsia="宋体"/>
          <w:color w:val="212121"/>
        </w:rPr>
        <w:t xml:space="preserve"> </w:t>
      </w:r>
      <w:r w:rsidR="004B001D">
        <w:rPr>
          <w:rFonts w:eastAsia="宋体"/>
          <w:color w:val="212121"/>
        </w:rPr>
        <w:t xml:space="preserve">“1” </w:t>
      </w:r>
      <w:r w:rsidR="00E06403" w:rsidRPr="008E16A1">
        <w:rPr>
          <w:rFonts w:eastAsia="宋体"/>
          <w:color w:val="212121"/>
        </w:rPr>
        <w:t>for each polarization</w:t>
      </w:r>
      <w:r w:rsidR="00E06403">
        <w:rPr>
          <w:rFonts w:eastAsia="宋体"/>
          <w:color w:val="212121"/>
        </w:rPr>
        <w:t>.</w:t>
      </w:r>
      <w:r w:rsidR="004B001D">
        <w:rPr>
          <w:rFonts w:eastAsia="宋体"/>
          <w:color w:val="212121"/>
        </w:rPr>
        <w:t xml:space="preserve"> The conclusion was to make the final decision in this meeting, </w:t>
      </w:r>
    </w:p>
    <w:tbl>
      <w:tblPr>
        <w:tblStyle w:val="ac"/>
        <w:tblW w:w="0" w:type="auto"/>
        <w:tblLook w:val="04A0" w:firstRow="1" w:lastRow="0" w:firstColumn="1" w:lastColumn="0" w:noHBand="0" w:noVBand="1"/>
      </w:tblPr>
      <w:tblGrid>
        <w:gridCol w:w="9307"/>
      </w:tblGrid>
      <w:tr w:rsidR="007619C1" w14:paraId="291E67AB" w14:textId="77777777" w:rsidTr="005C1306">
        <w:tc>
          <w:tcPr>
            <w:tcW w:w="9307" w:type="dxa"/>
          </w:tcPr>
          <w:p w14:paraId="4A017701" w14:textId="77777777" w:rsidR="007619C1" w:rsidRPr="007E4213" w:rsidRDefault="007619C1" w:rsidP="007619C1">
            <w:pPr>
              <w:rPr>
                <w:highlight w:val="green"/>
              </w:rPr>
            </w:pPr>
            <w:r w:rsidRPr="007E4213">
              <w:rPr>
                <w:highlight w:val="green"/>
              </w:rPr>
              <w:t>Agreement</w:t>
            </w:r>
          </w:p>
          <w:p w14:paraId="0FAADE4A" w14:textId="7FC44BD7" w:rsidR="007619C1" w:rsidRPr="007619C1" w:rsidRDefault="007619C1" w:rsidP="007619C1">
            <w:pPr>
              <w:rPr>
                <w:highlight w:val="green"/>
              </w:rPr>
            </w:pPr>
            <w:r w:rsidRPr="00592FFE">
              <w:t>In RAN1#98, decide if the specification will restrict the UE from reporting all “zero” in the bitmap for a polarization for each layer</w:t>
            </w:r>
            <w:r w:rsidRPr="007E4213">
              <w:rPr>
                <w:highlight w:val="green"/>
              </w:rPr>
              <w:t xml:space="preserve"> </w:t>
            </w:r>
          </w:p>
        </w:tc>
      </w:tr>
    </w:tbl>
    <w:p w14:paraId="31C98DB1" w14:textId="77777777" w:rsidR="007619C1" w:rsidRDefault="007619C1" w:rsidP="004B5F48">
      <w:pPr>
        <w:autoSpaceDE/>
        <w:autoSpaceDN/>
        <w:adjustRightInd/>
        <w:snapToGrid/>
        <w:spacing w:after="0"/>
      </w:pPr>
    </w:p>
    <w:p w14:paraId="1C4D9971" w14:textId="536A5893" w:rsidR="007619C1" w:rsidRDefault="006B6294" w:rsidP="004B5F48">
      <w:pPr>
        <w:autoSpaceDE/>
        <w:autoSpaceDN/>
        <w:adjustRightInd/>
        <w:snapToGrid/>
        <w:spacing w:after="0"/>
        <w:rPr>
          <w:lang w:eastAsia="zh-CN"/>
        </w:rPr>
      </w:pPr>
      <w:r>
        <w:rPr>
          <w:lang w:eastAsia="zh-CN"/>
        </w:rPr>
        <w:t>Based on current UCI design, if all the LC coefficients for a polarization are “zero”</w:t>
      </w:r>
      <w:r w:rsidR="00545B0F">
        <w:rPr>
          <w:lang w:eastAsia="zh-CN"/>
        </w:rPr>
        <w:t>,</w:t>
      </w:r>
    </w:p>
    <w:p w14:paraId="77D7C868" w14:textId="16B64E41" w:rsidR="00545B0F" w:rsidRDefault="00545B0F" w:rsidP="00174E38">
      <w:pPr>
        <w:pStyle w:val="af"/>
        <w:numPr>
          <w:ilvl w:val="0"/>
          <w:numId w:val="12"/>
        </w:numPr>
        <w:autoSpaceDE/>
        <w:autoSpaceDN/>
        <w:adjustRightInd/>
        <w:snapToGrid/>
        <w:spacing w:after="0"/>
        <w:ind w:firstLineChars="0"/>
      </w:pPr>
      <w:r>
        <w:rPr>
          <w:lang w:eastAsia="zh-CN"/>
        </w:rPr>
        <w:t>F</w:t>
      </w:r>
      <w:r>
        <w:rPr>
          <w:rFonts w:hint="eastAsia"/>
          <w:lang w:eastAsia="zh-CN"/>
        </w:rPr>
        <w:t>or</w:t>
      </w:r>
      <w:r>
        <w:rPr>
          <w:lang w:eastAsia="zh-CN"/>
        </w:rPr>
        <w:t xml:space="preserve"> FD basis subset selection, the bitmap will have at least LM adjacent “zeros”, but the bitmap design still works</w:t>
      </w:r>
    </w:p>
    <w:p w14:paraId="2E49BB32" w14:textId="7434C53A" w:rsidR="00545B0F" w:rsidRDefault="00545B0F" w:rsidP="00174E38">
      <w:pPr>
        <w:pStyle w:val="af"/>
        <w:numPr>
          <w:ilvl w:val="0"/>
          <w:numId w:val="12"/>
        </w:numPr>
        <w:autoSpaceDE/>
        <w:autoSpaceDN/>
        <w:adjustRightInd/>
        <w:snapToGrid/>
        <w:spacing w:after="0"/>
        <w:ind w:firstLineChars="0"/>
      </w:pPr>
      <w:r>
        <w:rPr>
          <w:lang w:eastAsia="zh-CN"/>
        </w:rPr>
        <w:t>F</w:t>
      </w:r>
      <w:r>
        <w:rPr>
          <w:rFonts w:hint="eastAsia"/>
          <w:lang w:eastAsia="zh-CN"/>
        </w:rPr>
        <w:t xml:space="preserve">or </w:t>
      </w:r>
      <w:r>
        <w:rPr>
          <w:lang w:eastAsia="zh-CN"/>
        </w:rPr>
        <w:t>reference amplitude for weaker polarization, it has been agreed to be “non-zero”</w:t>
      </w:r>
    </w:p>
    <w:p w14:paraId="75C0E6BF" w14:textId="0048060E" w:rsidR="00545B0F" w:rsidRDefault="00545B0F" w:rsidP="00174E38">
      <w:pPr>
        <w:pStyle w:val="af"/>
        <w:numPr>
          <w:ilvl w:val="0"/>
          <w:numId w:val="12"/>
        </w:numPr>
        <w:autoSpaceDE/>
        <w:autoSpaceDN/>
        <w:adjustRightInd/>
        <w:snapToGrid/>
        <w:spacing w:after="0"/>
        <w:ind w:firstLineChars="0"/>
      </w:pPr>
      <w:r>
        <w:rPr>
          <w:lang w:eastAsia="zh-CN"/>
        </w:rPr>
        <w:t>For the other amplitudes for weaker polarization, they should not be reported</w:t>
      </w:r>
    </w:p>
    <w:p w14:paraId="207D1BC9" w14:textId="6525FDDC" w:rsidR="001705FC" w:rsidRDefault="001705FC" w:rsidP="004B5F48">
      <w:pPr>
        <w:autoSpaceDE/>
        <w:autoSpaceDN/>
        <w:adjustRightInd/>
        <w:snapToGrid/>
        <w:spacing w:after="0"/>
        <w:rPr>
          <w:lang w:eastAsia="zh-CN"/>
        </w:rPr>
      </w:pPr>
      <w:r>
        <w:rPr>
          <w:lang w:eastAsia="zh-CN"/>
        </w:rPr>
        <w:lastRenderedPageBreak/>
        <w:t>A</w:t>
      </w:r>
      <w:r>
        <w:rPr>
          <w:rFonts w:hint="eastAsia"/>
          <w:lang w:eastAsia="zh-CN"/>
        </w:rPr>
        <w:t xml:space="preserve">lthough </w:t>
      </w:r>
      <w:r>
        <w:rPr>
          <w:lang w:eastAsia="zh-CN"/>
        </w:rPr>
        <w:t xml:space="preserve">the reference amplitude for weaker polarization maybe useless in this case, we don’t see any big problem to keep it. </w:t>
      </w:r>
    </w:p>
    <w:p w14:paraId="7E2BA8D1" w14:textId="637BBEF1" w:rsidR="001705FC" w:rsidRDefault="001705FC" w:rsidP="004B5F48">
      <w:pPr>
        <w:autoSpaceDE/>
        <w:autoSpaceDN/>
        <w:adjustRightInd/>
        <w:snapToGrid/>
        <w:spacing w:after="0"/>
        <w:rPr>
          <w:lang w:eastAsia="zh-CN"/>
        </w:rPr>
      </w:pPr>
      <w:r>
        <w:rPr>
          <w:lang w:eastAsia="zh-CN"/>
        </w:rPr>
        <w:t xml:space="preserve">On the other hand, if we </w:t>
      </w:r>
      <w:r w:rsidRPr="00592FFE">
        <w:t xml:space="preserve">decide </w:t>
      </w:r>
      <w:r>
        <w:t>to</w:t>
      </w:r>
      <w:r w:rsidRPr="00592FFE">
        <w:t xml:space="preserve"> restrict the UE from reporting all “zero” in the bitmap for a polarization</w:t>
      </w:r>
      <w:r>
        <w:t>,</w:t>
      </w:r>
      <w:r w:rsidR="007D0824">
        <w:t xml:space="preserve"> which bit in the bitmap should be “1”</w:t>
      </w:r>
      <w:r>
        <w:t xml:space="preserve"> </w:t>
      </w:r>
      <w:r w:rsidR="007D0824">
        <w:t>is unclear</w:t>
      </w:r>
      <w:r w:rsidR="00D61DC5">
        <w:t>.</w:t>
      </w:r>
      <w:r w:rsidR="007D0824">
        <w:t xml:space="preserve"> How does gNB interprets th</w:t>
      </w:r>
      <w:r w:rsidR="007227D1">
        <w:t>is</w:t>
      </w:r>
      <w:r w:rsidR="007D0824">
        <w:t xml:space="preserve"> “1”</w:t>
      </w:r>
      <w:r w:rsidR="007227D1">
        <w:t xml:space="preserve"> value should also be defined.</w:t>
      </w:r>
    </w:p>
    <w:p w14:paraId="4036AAC4" w14:textId="619C61AE" w:rsidR="004B001D" w:rsidRDefault="001705FC" w:rsidP="004B5F48">
      <w:pPr>
        <w:autoSpaceDE/>
        <w:autoSpaceDN/>
        <w:adjustRightInd/>
        <w:snapToGrid/>
        <w:spacing w:after="0"/>
        <w:rPr>
          <w:lang w:eastAsia="zh-CN"/>
        </w:rPr>
      </w:pPr>
      <w:r>
        <w:rPr>
          <w:lang w:eastAsia="zh-CN"/>
        </w:rPr>
        <w:t xml:space="preserve">Therefore, the </w:t>
      </w:r>
      <w:r w:rsidR="007227D1">
        <w:rPr>
          <w:lang w:eastAsia="zh-CN"/>
        </w:rPr>
        <w:t xml:space="preserve">restriction is not necessary and will complicate the UCI design. </w:t>
      </w:r>
    </w:p>
    <w:p w14:paraId="47FD204E" w14:textId="028D4D15" w:rsidR="001705FC" w:rsidRDefault="007227D1" w:rsidP="004B5F48">
      <w:pPr>
        <w:autoSpaceDE/>
        <w:autoSpaceDN/>
        <w:adjustRightInd/>
        <w:snapToGrid/>
        <w:spacing w:after="0"/>
        <w:rPr>
          <w:i/>
        </w:rPr>
      </w:pPr>
      <w:r w:rsidRPr="007227D1">
        <w:rPr>
          <w:b/>
          <w:i/>
          <w:lang w:eastAsia="zh-CN"/>
        </w:rPr>
        <w:t>P</w:t>
      </w:r>
      <w:r w:rsidRPr="007227D1">
        <w:rPr>
          <w:rFonts w:hint="eastAsia"/>
          <w:b/>
          <w:i/>
          <w:lang w:eastAsia="zh-CN"/>
        </w:rPr>
        <w:t xml:space="preserve">roposal </w:t>
      </w:r>
      <w:r w:rsidR="00866288">
        <w:rPr>
          <w:b/>
          <w:i/>
          <w:lang w:eastAsia="zh-CN"/>
        </w:rPr>
        <w:t>2</w:t>
      </w:r>
      <w:r w:rsidRPr="007227D1">
        <w:rPr>
          <w:i/>
          <w:lang w:eastAsia="zh-CN"/>
        </w:rPr>
        <w:t>:</w:t>
      </w:r>
      <w:r w:rsidRPr="007227D1">
        <w:rPr>
          <w:i/>
        </w:rPr>
        <w:t xml:space="preserve"> </w:t>
      </w:r>
      <w:r>
        <w:rPr>
          <w:i/>
        </w:rPr>
        <w:t>T</w:t>
      </w:r>
      <w:r w:rsidRPr="007227D1">
        <w:rPr>
          <w:i/>
        </w:rPr>
        <w:t>here</w:t>
      </w:r>
      <w:r w:rsidR="00DF197B">
        <w:rPr>
          <w:i/>
        </w:rPr>
        <w:t>’s</w:t>
      </w:r>
      <w:r w:rsidRPr="007227D1">
        <w:rPr>
          <w:i/>
        </w:rPr>
        <w:t xml:space="preserve"> no need to restrict the UE from reporting all “zero” in the bitmap for a polarization for each layer</w:t>
      </w:r>
      <w:r w:rsidR="00866288">
        <w:rPr>
          <w:i/>
        </w:rPr>
        <w:t>.</w:t>
      </w:r>
    </w:p>
    <w:p w14:paraId="70C480D4" w14:textId="77777777" w:rsidR="0030543F" w:rsidRDefault="0030543F" w:rsidP="004B5F48">
      <w:pPr>
        <w:autoSpaceDE/>
        <w:autoSpaceDN/>
        <w:adjustRightInd/>
        <w:snapToGrid/>
        <w:spacing w:after="0"/>
        <w:rPr>
          <w:i/>
        </w:rPr>
      </w:pPr>
    </w:p>
    <w:p w14:paraId="02310752" w14:textId="19345B6D" w:rsidR="003362A4" w:rsidRDefault="00B4547F" w:rsidP="003362A4">
      <w:pPr>
        <w:pStyle w:val="2"/>
      </w:pPr>
      <w:r>
        <w:t>CSI</w:t>
      </w:r>
      <w:r w:rsidR="003362A4">
        <w:t xml:space="preserve"> omission</w:t>
      </w:r>
    </w:p>
    <w:p w14:paraId="21117E9A" w14:textId="48FE1561" w:rsidR="005E2E3D" w:rsidRDefault="00B4547F" w:rsidP="0030543F">
      <w:pPr>
        <w:rPr>
          <w:lang w:eastAsia="zh-CN"/>
        </w:rPr>
      </w:pPr>
      <w:r>
        <w:rPr>
          <w:lang w:eastAsia="zh-CN"/>
        </w:rPr>
        <w:t>I</w:t>
      </w:r>
      <w:r>
        <w:rPr>
          <w:rFonts w:hint="eastAsia"/>
          <w:lang w:eastAsia="zh-CN"/>
        </w:rPr>
        <w:t xml:space="preserve">n </w:t>
      </w:r>
      <w:r>
        <w:rPr>
          <w:lang w:eastAsia="zh-CN"/>
        </w:rPr>
        <w:t xml:space="preserve">Rel-15, CSI omission is </w:t>
      </w:r>
      <w:r w:rsidR="005E2E3D">
        <w:rPr>
          <w:lang w:eastAsia="zh-CN"/>
        </w:rPr>
        <w:t>defined for the case when the allocated resource cannot convey the whole CSI reports. Each CSI report can be divided into two parts, and CSI part 2 can be further divided into three group: CSI for wideband, CSI for even subbands and CSI for odd subbands. UE will drop CSI for odd subbands</w:t>
      </w:r>
      <w:r w:rsidR="00D97AB8">
        <w:rPr>
          <w:lang w:eastAsia="zh-CN"/>
        </w:rPr>
        <w:t>, and then CSI for even subbands, if needed. For Rel-16 Type II codebook, subband information is compressed to reduce feedback overhead. Therefore, the Rel-15 CSI omission rule cannot be reused for Rel-16 Type II codebook.</w:t>
      </w:r>
    </w:p>
    <w:p w14:paraId="6E6F386A" w14:textId="7C2D1FE7" w:rsidR="005E2E3D" w:rsidRPr="005E2E3D" w:rsidRDefault="00D2494B" w:rsidP="0030543F">
      <w:pPr>
        <w:rPr>
          <w:lang w:eastAsia="zh-CN"/>
        </w:rPr>
      </w:pPr>
      <w:r>
        <w:rPr>
          <w:lang w:eastAsia="zh-CN"/>
        </w:rPr>
        <w:t xml:space="preserve">CSI omission </w:t>
      </w:r>
      <w:r w:rsidR="00300CB7">
        <w:rPr>
          <w:lang w:eastAsia="zh-CN"/>
        </w:rPr>
        <w:t>is considered when comparing the total payload of CSI reports with allocated PUSCH resource, which means the</w:t>
      </w:r>
      <w:r>
        <w:rPr>
          <w:lang w:eastAsia="zh-CN"/>
        </w:rPr>
        <w:t xml:space="preserve"> CSI calculation</w:t>
      </w:r>
      <w:r w:rsidR="00300CB7">
        <w:rPr>
          <w:lang w:eastAsia="zh-CN"/>
        </w:rPr>
        <w:t xml:space="preserve"> has finished. </w:t>
      </w:r>
      <w:r w:rsidR="00086093">
        <w:rPr>
          <w:lang w:eastAsia="zh-CN"/>
        </w:rPr>
        <w:t>F</w:t>
      </w:r>
      <w:r w:rsidR="00086093">
        <w:rPr>
          <w:rFonts w:hint="eastAsia"/>
          <w:lang w:eastAsia="zh-CN"/>
        </w:rPr>
        <w:t xml:space="preserve">rom </w:t>
      </w:r>
      <w:r w:rsidR="00086093">
        <w:rPr>
          <w:lang w:eastAsia="zh-CN"/>
        </w:rPr>
        <w:t xml:space="preserve">UE implementation point of view, when UE is triggered aperiodic CSI reports, </w:t>
      </w:r>
      <w:r w:rsidR="00451CFA">
        <w:rPr>
          <w:lang w:eastAsia="zh-CN"/>
        </w:rPr>
        <w:t>UE may not have enough time to do CSI recalculation according to the configured CSI reporting offset. Therefore, CSI recalculation should be avoided.</w:t>
      </w:r>
    </w:p>
    <w:p w14:paraId="4352F636" w14:textId="11825416" w:rsidR="008B20BA" w:rsidRPr="00025001" w:rsidRDefault="00EE555E" w:rsidP="0030543F">
      <w:pPr>
        <w:rPr>
          <w:i/>
        </w:rPr>
      </w:pPr>
      <w:r w:rsidRPr="00451CFA">
        <w:rPr>
          <w:b/>
          <w:i/>
          <w:lang w:eastAsia="zh-CN"/>
        </w:rPr>
        <w:t>P</w:t>
      </w:r>
      <w:r w:rsidRPr="00451CFA">
        <w:rPr>
          <w:rFonts w:hint="eastAsia"/>
          <w:b/>
          <w:i/>
          <w:lang w:eastAsia="zh-CN"/>
        </w:rPr>
        <w:t xml:space="preserve">roposal </w:t>
      </w:r>
      <w:r w:rsidR="00866288">
        <w:rPr>
          <w:b/>
          <w:i/>
          <w:lang w:eastAsia="zh-CN"/>
        </w:rPr>
        <w:t>3</w:t>
      </w:r>
      <w:r w:rsidRPr="00451CFA">
        <w:rPr>
          <w:i/>
          <w:lang w:eastAsia="zh-CN"/>
        </w:rPr>
        <w:t>:</w:t>
      </w:r>
      <w:r w:rsidRPr="00451CFA">
        <w:rPr>
          <w:i/>
        </w:rPr>
        <w:t xml:space="preserve"> </w:t>
      </w:r>
      <w:r w:rsidR="00451CFA" w:rsidRPr="00451CFA">
        <w:rPr>
          <w:i/>
          <w:lang w:eastAsia="zh-CN"/>
        </w:rPr>
        <w:t>CSI</w:t>
      </w:r>
      <w:r w:rsidR="00451CFA">
        <w:rPr>
          <w:i/>
          <w:lang w:eastAsia="zh-CN"/>
        </w:rPr>
        <w:t xml:space="preserve"> recalculation should not be required for</w:t>
      </w:r>
      <w:r w:rsidR="00451CFA" w:rsidRPr="00451CFA">
        <w:rPr>
          <w:i/>
        </w:rPr>
        <w:t xml:space="preserve"> CSI omission</w:t>
      </w:r>
      <w:r w:rsidR="00451CFA">
        <w:rPr>
          <w:i/>
        </w:rPr>
        <w:t xml:space="preserve"> procedure</w:t>
      </w:r>
      <w:r w:rsidR="00451CFA" w:rsidRPr="00451CFA">
        <w:rPr>
          <w:i/>
        </w:rPr>
        <w:t>.</w:t>
      </w:r>
    </w:p>
    <w:p w14:paraId="2CFC57AD" w14:textId="69E3C1F5" w:rsidR="00E63FCE" w:rsidRPr="001F2118" w:rsidRDefault="004753B4" w:rsidP="0030543F">
      <w:pPr>
        <w:rPr>
          <w:lang w:eastAsia="zh-CN"/>
        </w:rPr>
      </w:pPr>
      <w:r>
        <w:rPr>
          <w:lang w:eastAsia="zh-CN"/>
        </w:rPr>
        <w:t xml:space="preserve">During the last meeting, </w:t>
      </w:r>
      <w:r w:rsidRPr="004753B4">
        <w:rPr>
          <w:lang w:eastAsia="zh-CN"/>
        </w:rPr>
        <w:t>layer-based CSI omission</w:t>
      </w:r>
      <w:r w:rsidR="00211CD0">
        <w:rPr>
          <w:lang w:eastAsia="zh-CN"/>
        </w:rPr>
        <w:t xml:space="preserve"> was proposed by </w:t>
      </w:r>
      <w:r w:rsidR="00211CD0" w:rsidRPr="00DC4C11">
        <w:rPr>
          <w:lang w:eastAsia="zh-CN"/>
        </w:rPr>
        <w:t>[2]</w:t>
      </w:r>
      <w:r w:rsidR="00211CD0">
        <w:rPr>
          <w:lang w:eastAsia="zh-CN"/>
        </w:rPr>
        <w:t xml:space="preserve"> to ensure </w:t>
      </w:r>
      <w:r w:rsidR="00211CD0">
        <w:rPr>
          <w:lang w:val="en-GB"/>
        </w:rPr>
        <w:t>at least some complete layers would be reported</w:t>
      </w:r>
      <w:r>
        <w:rPr>
          <w:lang w:eastAsia="zh-CN"/>
        </w:rPr>
        <w:t xml:space="preserve">. </w:t>
      </w:r>
      <w:r w:rsidR="00381F75">
        <w:rPr>
          <w:lang w:eastAsia="zh-CN"/>
        </w:rPr>
        <w:t>However, t</w:t>
      </w:r>
      <w:r w:rsidR="001F2118">
        <w:rPr>
          <w:lang w:eastAsia="zh-CN"/>
        </w:rPr>
        <w:t xml:space="preserve">here’s an issue regarding </w:t>
      </w:r>
      <w:r w:rsidR="001F2118" w:rsidRPr="004753B4">
        <w:rPr>
          <w:lang w:eastAsia="zh-CN"/>
        </w:rPr>
        <w:t>layer-based CSI omission</w:t>
      </w:r>
      <w:r w:rsidR="001F2118">
        <w:rPr>
          <w:lang w:eastAsia="zh-CN"/>
        </w:rPr>
        <w:t xml:space="preserve">. </w:t>
      </w:r>
      <w:r w:rsidR="00553839">
        <w:rPr>
          <w:lang w:eastAsia="zh-CN"/>
        </w:rPr>
        <w:t>In order to recover the precoder for the reported layers, the total number of information bits for the reported layers should be determined by gNB before decoding CSI part 2.</w:t>
      </w:r>
      <w:r w:rsidR="00AE475A">
        <w:rPr>
          <w:lang w:eastAsia="zh-CN"/>
        </w:rPr>
        <w:t xml:space="preserve"> Since the number of information bits for each layer can be different, further design is needed which may complicate CSI reporting scheme.</w:t>
      </w:r>
      <w:bookmarkStart w:id="2" w:name="_GoBack"/>
      <w:bookmarkEnd w:id="2"/>
      <w:r w:rsidR="001F2118">
        <w:rPr>
          <w:lang w:eastAsia="zh-CN"/>
        </w:rPr>
        <w:t xml:space="preserve"> </w:t>
      </w:r>
    </w:p>
    <w:p w14:paraId="2D8E1A4B" w14:textId="10BC71EC" w:rsidR="003D0910" w:rsidRDefault="00DF197B" w:rsidP="0030543F">
      <w:r>
        <w:rPr>
          <w:lang w:eastAsia="zh-CN"/>
        </w:rPr>
        <w:t>Based on the analysis above, a</w:t>
      </w:r>
      <w:r w:rsidR="00160C93" w:rsidRPr="00160C93">
        <w:rPr>
          <w:lang w:eastAsia="zh-CN"/>
        </w:rPr>
        <w:t xml:space="preserve"> </w:t>
      </w:r>
      <w:r w:rsidR="00160C93">
        <w:rPr>
          <w:lang w:eastAsia="zh-CN"/>
        </w:rPr>
        <w:t xml:space="preserve">simple CSI omission rule can be considered by dropping weaker NZ coefficients. </w:t>
      </w:r>
      <w:r w:rsidR="00025001">
        <w:rPr>
          <w:lang w:eastAsia="zh-CN"/>
        </w:rPr>
        <w:t>Similar as Rel-15</w:t>
      </w:r>
      <w:r w:rsidR="00025001" w:rsidRPr="008B20BA">
        <w:rPr>
          <w:lang w:eastAsia="zh-CN"/>
        </w:rPr>
        <w:t xml:space="preserve"> Type II </w:t>
      </w:r>
      <w:r w:rsidR="00025001">
        <w:rPr>
          <w:lang w:eastAsia="zh-CN"/>
        </w:rPr>
        <w:t xml:space="preserve">PMI, </w:t>
      </w:r>
      <w:r w:rsidR="00025001" w:rsidRPr="008B20BA">
        <w:rPr>
          <w:lang w:eastAsia="zh-CN"/>
        </w:rPr>
        <w:t>Rel-16 Type II</w:t>
      </w:r>
      <w:r w:rsidR="00025001">
        <w:rPr>
          <w:lang w:eastAsia="zh-CN"/>
        </w:rPr>
        <w:t xml:space="preserve"> PMI parameters can also be divided into multiple groups. UE may drop one or more groups if CSI omission is needed. T</w:t>
      </w:r>
      <w:r w:rsidR="008B20BA">
        <w:rPr>
          <w:lang w:eastAsia="zh-CN"/>
        </w:rPr>
        <w:t>he first group includes SD basis subset with oversampling factors, FD basis subset</w:t>
      </w:r>
      <w:r w:rsidR="00025001">
        <w:rPr>
          <w:lang w:eastAsia="zh-CN"/>
        </w:rPr>
        <w:t xml:space="preserve"> for each layer</w:t>
      </w:r>
      <w:r w:rsidR="008B20BA">
        <w:rPr>
          <w:lang w:eastAsia="zh-CN"/>
        </w:rPr>
        <w:t>, strongest coefficient indicator</w:t>
      </w:r>
      <w:r w:rsidR="00025001" w:rsidRPr="00025001">
        <w:rPr>
          <w:lang w:eastAsia="zh-CN"/>
        </w:rPr>
        <w:t xml:space="preserve"> </w:t>
      </w:r>
      <w:r w:rsidR="00025001">
        <w:rPr>
          <w:lang w:eastAsia="zh-CN"/>
        </w:rPr>
        <w:t>for each layer</w:t>
      </w:r>
      <w:r w:rsidR="008B20BA">
        <w:rPr>
          <w:lang w:eastAsia="zh-CN"/>
        </w:rPr>
        <w:t xml:space="preserve">, and </w:t>
      </w:r>
      <w:r w:rsidR="00025001">
        <w:rPr>
          <w:lang w:eastAsia="zh-CN"/>
        </w:rPr>
        <w:t>bitmap</w:t>
      </w:r>
      <w:r w:rsidR="00025001" w:rsidRPr="00025001">
        <w:rPr>
          <w:lang w:eastAsia="zh-CN"/>
        </w:rPr>
        <w:t xml:space="preserve"> </w:t>
      </w:r>
      <w:r w:rsidR="00025001">
        <w:rPr>
          <w:lang w:eastAsia="zh-CN"/>
        </w:rPr>
        <w:t>for each layer</w:t>
      </w:r>
      <w:r w:rsidR="008B20BA">
        <w:rPr>
          <w:lang w:eastAsia="zh-CN"/>
        </w:rPr>
        <w:t xml:space="preserve">. The second group includes </w:t>
      </w:r>
      <w:r w:rsidR="00025001">
        <w:rPr>
          <w:lang w:eastAsia="zh-CN"/>
        </w:rPr>
        <w:t>stronger NZ coefficients for each layer, and the third group includes weaker NZ coefficients for each layer.</w:t>
      </w:r>
      <w:r w:rsidR="00982D14">
        <w:rPr>
          <w:lang w:eastAsia="zh-CN"/>
        </w:rPr>
        <w:t xml:space="preserve"> </w:t>
      </w:r>
    </w:p>
    <w:p w14:paraId="78575FDB" w14:textId="75DAB6D9" w:rsidR="00B4547F" w:rsidRPr="00B4547F" w:rsidRDefault="003D0910" w:rsidP="00B4547F">
      <w:pPr>
        <w:rPr>
          <w:i/>
        </w:rPr>
      </w:pPr>
      <w:r w:rsidRPr="007227D1">
        <w:rPr>
          <w:b/>
          <w:i/>
          <w:lang w:eastAsia="zh-CN"/>
        </w:rPr>
        <w:t>P</w:t>
      </w:r>
      <w:r w:rsidRPr="007227D1">
        <w:rPr>
          <w:rFonts w:hint="eastAsia"/>
          <w:b/>
          <w:i/>
          <w:lang w:eastAsia="zh-CN"/>
        </w:rPr>
        <w:t xml:space="preserve">roposal </w:t>
      </w:r>
      <w:r w:rsidR="00866288">
        <w:rPr>
          <w:b/>
          <w:i/>
          <w:lang w:eastAsia="zh-CN"/>
        </w:rPr>
        <w:t>4</w:t>
      </w:r>
      <w:r w:rsidRPr="007227D1">
        <w:rPr>
          <w:i/>
          <w:lang w:eastAsia="zh-CN"/>
        </w:rPr>
        <w:t>:</w:t>
      </w:r>
      <w:r w:rsidRPr="007227D1">
        <w:rPr>
          <w:i/>
        </w:rPr>
        <w:t xml:space="preserve"> </w:t>
      </w:r>
      <w:r>
        <w:rPr>
          <w:i/>
        </w:rPr>
        <w:t>Support UCI omission</w:t>
      </w:r>
      <w:r w:rsidR="00B4547F" w:rsidRPr="00B4547F">
        <w:t xml:space="preserve"> </w:t>
      </w:r>
      <w:r w:rsidR="00B4547F" w:rsidRPr="00B4547F">
        <w:rPr>
          <w:i/>
        </w:rPr>
        <w:t>for Rel-16 Type II codebook</w:t>
      </w:r>
      <w:r>
        <w:rPr>
          <w:i/>
        </w:rPr>
        <w:t xml:space="preserve"> </w:t>
      </w:r>
      <w:r w:rsidR="00B4547F">
        <w:rPr>
          <w:i/>
        </w:rPr>
        <w:t>by dropping weaker NZ coefficients.</w:t>
      </w:r>
    </w:p>
    <w:p w14:paraId="0BFCF433" w14:textId="77777777" w:rsidR="003362A4" w:rsidRDefault="003362A4" w:rsidP="004B5F48">
      <w:pPr>
        <w:autoSpaceDE/>
        <w:autoSpaceDN/>
        <w:adjustRightInd/>
        <w:snapToGrid/>
        <w:spacing w:after="0"/>
        <w:rPr>
          <w:i/>
        </w:rPr>
      </w:pPr>
    </w:p>
    <w:p w14:paraId="1580419A" w14:textId="4FE1A2A1" w:rsidR="003362A4" w:rsidRDefault="003362A4" w:rsidP="003362A4">
      <w:pPr>
        <w:pStyle w:val="2"/>
      </w:pPr>
      <w:r>
        <w:t>Codebook subset restriction</w:t>
      </w:r>
    </w:p>
    <w:p w14:paraId="4C258B77" w14:textId="5C73345C" w:rsidR="002F70BA" w:rsidRDefault="00330DA7" w:rsidP="002F70BA">
      <w:pPr>
        <w:rPr>
          <w:lang w:eastAsia="zh-CN"/>
        </w:rPr>
      </w:pPr>
      <w:r>
        <w:rPr>
          <w:lang w:eastAsia="zh-CN"/>
        </w:rPr>
        <w:t>Codebook subset restriction can be used to control the interference of certain spatial directions. For</w:t>
      </w:r>
      <w:r w:rsidR="00AA1B26">
        <w:rPr>
          <w:rFonts w:hint="eastAsia"/>
          <w:lang w:eastAsia="zh-CN"/>
        </w:rPr>
        <w:t xml:space="preserve"> </w:t>
      </w:r>
      <w:r w:rsidR="00AA1B26">
        <w:rPr>
          <w:lang w:eastAsia="zh-CN"/>
        </w:rPr>
        <w:t xml:space="preserve">Rel-15 Type II codebook, CBSR </w:t>
      </w:r>
      <w:r>
        <w:rPr>
          <w:lang w:eastAsia="zh-CN"/>
        </w:rPr>
        <w:t xml:space="preserve">is indicated by a </w:t>
      </w:r>
      <w:r w:rsidR="00A06113">
        <w:rPr>
          <w:lang w:eastAsia="zh-CN"/>
        </w:rPr>
        <w:t>bit sequence</w:t>
      </w:r>
      <w:r w:rsidR="00A06113" w:rsidRPr="0048482F">
        <w:rPr>
          <w:color w:val="000000"/>
          <w:position w:val="-10"/>
        </w:rPr>
        <w:object w:dxaOrig="800" w:dyaOrig="300" w14:anchorId="774853EF">
          <v:shape id="_x0000_i1047" type="#_x0000_t75" style="width:40.7pt;height:15.65pt" o:ole="">
            <v:imagedata r:id="rId50" o:title=""/>
          </v:shape>
          <o:OLEObject Type="Embed" ProgID="Equation.DSMT4" ShapeID="_x0000_i1047" DrawAspect="Content" ObjectID="_1627453063" r:id="rId51"/>
        </w:object>
      </w:r>
      <w:r>
        <w:rPr>
          <w:lang w:eastAsia="zh-CN"/>
        </w:rPr>
        <w:t xml:space="preserve">, </w:t>
      </w:r>
      <w:r w:rsidR="00A06113">
        <w:rPr>
          <w:lang w:eastAsia="zh-CN"/>
        </w:rPr>
        <w:t xml:space="preserve">where sequence </w:t>
      </w:r>
      <w:r w:rsidR="00A06113" w:rsidRPr="0048482F">
        <w:rPr>
          <w:color w:val="000000"/>
          <w:position w:val="-10"/>
        </w:rPr>
        <w:object w:dxaOrig="240" w:dyaOrig="300" w14:anchorId="24887D1F">
          <v:shape id="_x0000_i1048" type="#_x0000_t75" style="width:11.9pt;height:15.65pt" o:ole="">
            <v:imagedata r:id="rId52" o:title=""/>
          </v:shape>
          <o:OLEObject Type="Embed" ProgID="Equation.DSMT4" ShapeID="_x0000_i1048" DrawAspect="Content" ObjectID="_1627453064" r:id="rId53"/>
        </w:object>
      </w:r>
      <w:r>
        <w:rPr>
          <w:lang w:eastAsia="zh-CN"/>
        </w:rPr>
        <w:t xml:space="preserve"> is used to indicate </w:t>
      </w:r>
      <w:r w:rsidR="00ED6C7F">
        <w:rPr>
          <w:lang w:eastAsia="zh-CN"/>
        </w:rPr>
        <w:t>4</w:t>
      </w:r>
      <w:r>
        <w:rPr>
          <w:lang w:eastAsia="zh-CN"/>
        </w:rPr>
        <w:t xml:space="preserve"> groups of restricted spatial beams, and </w:t>
      </w:r>
      <w:r w:rsidR="00A06113">
        <w:rPr>
          <w:lang w:eastAsia="zh-CN"/>
        </w:rPr>
        <w:t xml:space="preserve">sequence </w:t>
      </w:r>
      <w:r w:rsidR="00A06113" w:rsidRPr="0048482F">
        <w:rPr>
          <w:color w:val="000000"/>
          <w:position w:val="-10"/>
        </w:rPr>
        <w:object w:dxaOrig="279" w:dyaOrig="300" w14:anchorId="516D5A4A">
          <v:shape id="_x0000_i1049" type="#_x0000_t75" style="width:13.75pt;height:15.65pt" o:ole="">
            <v:imagedata r:id="rId54" o:title=""/>
          </v:shape>
          <o:OLEObject Type="Embed" ProgID="Equation.DSMT4" ShapeID="_x0000_i1049" DrawAspect="Content" ObjectID="_1627453065" r:id="rId55"/>
        </w:object>
      </w:r>
      <w:r>
        <w:rPr>
          <w:lang w:eastAsia="zh-CN"/>
        </w:rPr>
        <w:t xml:space="preserve"> is used to indicate the maximum wideband amplitude for each restricted spatial beam.</w:t>
      </w:r>
    </w:p>
    <w:p w14:paraId="7532D455" w14:textId="1B0A2053" w:rsidR="00330DA7" w:rsidRDefault="00ED6C7F" w:rsidP="002F70BA">
      <w:pPr>
        <w:rPr>
          <w:lang w:eastAsia="zh-CN"/>
        </w:rPr>
      </w:pPr>
      <w:r>
        <w:rPr>
          <w:lang w:eastAsia="zh-CN"/>
        </w:rPr>
        <w:t>F</w:t>
      </w:r>
      <w:r>
        <w:rPr>
          <w:rFonts w:hint="eastAsia"/>
          <w:lang w:eastAsia="zh-CN"/>
        </w:rPr>
        <w:t xml:space="preserve">or </w:t>
      </w:r>
      <w:r>
        <w:rPr>
          <w:lang w:eastAsia="zh-CN"/>
        </w:rPr>
        <w:t xml:space="preserve">Rel-16 Type II codebook, it was agreed to support CBSR in RAN1#95. Based on the proposals from several companies in last few meetings, two CBSR </w:t>
      </w:r>
      <w:r w:rsidR="00A5266E">
        <w:rPr>
          <w:lang w:eastAsia="zh-CN"/>
        </w:rPr>
        <w:t>methods</w:t>
      </w:r>
      <w:r>
        <w:rPr>
          <w:lang w:eastAsia="zh-CN"/>
        </w:rPr>
        <w:t xml:space="preserve"> can be identified. </w:t>
      </w:r>
      <w:r w:rsidR="00A5266E">
        <w:rPr>
          <w:lang w:eastAsia="zh-CN"/>
        </w:rPr>
        <w:t xml:space="preserve">The first method is </w:t>
      </w:r>
      <w:r w:rsidR="00205AFE">
        <w:rPr>
          <w:lang w:eastAsia="zh-CN"/>
        </w:rPr>
        <w:t xml:space="preserve">to restrict </w:t>
      </w:r>
      <w:r w:rsidR="00C63FE7">
        <w:rPr>
          <w:lang w:eastAsia="zh-CN"/>
        </w:rPr>
        <w:t xml:space="preserve">only </w:t>
      </w:r>
      <w:r w:rsidR="00A5266E">
        <w:rPr>
          <w:lang w:eastAsia="zh-CN"/>
        </w:rPr>
        <w:t>spatial beam</w:t>
      </w:r>
      <w:r w:rsidR="00205AFE">
        <w:rPr>
          <w:lang w:eastAsia="zh-CN"/>
        </w:rPr>
        <w:t>s</w:t>
      </w:r>
      <w:r w:rsidR="00514FE7">
        <w:rPr>
          <w:lang w:eastAsia="zh-CN"/>
        </w:rPr>
        <w:t>,</w:t>
      </w:r>
      <w:r w:rsidR="00205AFE">
        <w:rPr>
          <w:lang w:eastAsia="zh-CN"/>
        </w:rPr>
        <w:t xml:space="preserve"> and the second method is to restrict both spatial beams and FD bases. In our view, within one spatial beam, different FD bases corresponding to different channel paths. Although each path may has different angle</w:t>
      </w:r>
      <w:r w:rsidR="004C67D0">
        <w:rPr>
          <w:lang w:eastAsia="zh-CN"/>
        </w:rPr>
        <w:t>s</w:t>
      </w:r>
      <w:r w:rsidR="00205AFE">
        <w:rPr>
          <w:lang w:eastAsia="zh-CN"/>
        </w:rPr>
        <w:t xml:space="preserve">, they should </w:t>
      </w:r>
      <w:r w:rsidR="00C63FE7">
        <w:rPr>
          <w:lang w:eastAsia="zh-CN"/>
        </w:rPr>
        <w:t>be</w:t>
      </w:r>
      <w:r w:rsidR="004C67D0">
        <w:rPr>
          <w:lang w:eastAsia="zh-CN"/>
        </w:rPr>
        <w:t xml:space="preserve"> </w:t>
      </w:r>
      <w:r w:rsidR="00C63FE7">
        <w:rPr>
          <w:lang w:eastAsia="zh-CN"/>
        </w:rPr>
        <w:t xml:space="preserve">quite similar </w:t>
      </w:r>
      <w:r w:rsidR="004C67D0">
        <w:rPr>
          <w:lang w:eastAsia="zh-CN"/>
        </w:rPr>
        <w:t>within the angle range of the spatial beam.</w:t>
      </w:r>
      <w:r w:rsidR="00C63FE7">
        <w:rPr>
          <w:lang w:eastAsia="zh-CN"/>
        </w:rPr>
        <w:t xml:space="preserve"> Therefore, spatial beam restriction should be enough for CBSR.</w:t>
      </w:r>
    </w:p>
    <w:p w14:paraId="393349CA" w14:textId="77777777" w:rsidR="00866288" w:rsidRDefault="00C63FE7" w:rsidP="002F70BA">
      <w:pPr>
        <w:rPr>
          <w:lang w:eastAsia="zh-CN"/>
        </w:rPr>
      </w:pPr>
      <w:r>
        <w:rPr>
          <w:lang w:eastAsia="zh-CN"/>
        </w:rPr>
        <w:t>Regar</w:t>
      </w:r>
      <w:r w:rsidR="00514FE7">
        <w:rPr>
          <w:lang w:eastAsia="zh-CN"/>
        </w:rPr>
        <w:t xml:space="preserve">ding the amplitude restriction for Rel-16 Type II codebook, since the DFT procedure doesn’t change the wideband power, the power of each spatial beam can be represented by the sum powers of all FD bases. </w:t>
      </w:r>
      <w:r w:rsidR="00514FE7">
        <w:rPr>
          <w:lang w:eastAsia="zh-CN"/>
        </w:rPr>
        <w:lastRenderedPageBreak/>
        <w:t xml:space="preserve">Therefore, amplitude restriction can be achieved by scaling the amplitudes of all FD bases corresponding to each spatial beam. </w:t>
      </w:r>
    </w:p>
    <w:p w14:paraId="30E1D16C" w14:textId="4AAC8B9B" w:rsidR="0095509F" w:rsidRPr="00866288" w:rsidRDefault="00866288" w:rsidP="00866288">
      <w:pPr>
        <w:rPr>
          <w:lang w:eastAsia="zh-CN"/>
        </w:rPr>
      </w:pPr>
      <w:r>
        <w:rPr>
          <w:lang w:eastAsia="zh-CN"/>
        </w:rPr>
        <w:t>B</w:t>
      </w:r>
      <w:r>
        <w:rPr>
          <w:rFonts w:hint="eastAsia"/>
          <w:lang w:eastAsia="zh-CN"/>
        </w:rPr>
        <w:t xml:space="preserve">ased </w:t>
      </w:r>
      <w:r>
        <w:rPr>
          <w:lang w:eastAsia="zh-CN"/>
        </w:rPr>
        <w:t xml:space="preserve">on the analysis above, it can be observed that CBSR method for Rel-15 Type II codebook can be reused without any enhancement. </w:t>
      </w:r>
      <w:r w:rsidR="00514FE7">
        <w:rPr>
          <w:lang w:eastAsia="zh-CN"/>
        </w:rPr>
        <w:t>The exist</w:t>
      </w:r>
      <w:r w:rsidR="00E9556B">
        <w:rPr>
          <w:lang w:eastAsia="zh-CN"/>
        </w:rPr>
        <w:t>ed</w:t>
      </w:r>
      <w:r w:rsidR="00514FE7">
        <w:rPr>
          <w:lang w:eastAsia="zh-CN"/>
        </w:rPr>
        <w:t xml:space="preserve"> table of </w:t>
      </w:r>
      <w:r w:rsidR="00514FE7">
        <w:rPr>
          <w:color w:val="000000"/>
        </w:rPr>
        <w:t>m</w:t>
      </w:r>
      <w:r w:rsidR="00514FE7" w:rsidRPr="0048482F">
        <w:rPr>
          <w:color w:val="000000"/>
        </w:rPr>
        <w:t>aximum allowed amplitude coefficients for restricted vectors</w:t>
      </w:r>
      <w:r w:rsidR="00514FE7">
        <w:rPr>
          <w:color w:val="000000"/>
        </w:rPr>
        <w:t xml:space="preserve"> for Rel-15 Type II codebook can</w:t>
      </w:r>
      <w:r>
        <w:rPr>
          <w:color w:val="000000"/>
        </w:rPr>
        <w:t xml:space="preserve"> also</w:t>
      </w:r>
      <w:r w:rsidR="00514FE7">
        <w:rPr>
          <w:color w:val="000000"/>
        </w:rPr>
        <w:t xml:space="preserve"> be reused.</w:t>
      </w:r>
    </w:p>
    <w:p w14:paraId="0CC5A60F" w14:textId="79237CF7" w:rsidR="003362A4" w:rsidRDefault="002F70BA" w:rsidP="00866288">
      <w:pPr>
        <w:autoSpaceDE/>
        <w:autoSpaceDN/>
        <w:adjustRightInd/>
        <w:snapToGrid/>
        <w:spacing w:after="0"/>
        <w:rPr>
          <w:i/>
          <w:lang w:eastAsia="zh-CN"/>
        </w:rPr>
      </w:pPr>
      <w:r w:rsidRPr="007227D1">
        <w:rPr>
          <w:b/>
          <w:i/>
          <w:lang w:eastAsia="zh-CN"/>
        </w:rPr>
        <w:t>P</w:t>
      </w:r>
      <w:r w:rsidRPr="007227D1">
        <w:rPr>
          <w:rFonts w:hint="eastAsia"/>
          <w:b/>
          <w:i/>
          <w:lang w:eastAsia="zh-CN"/>
        </w:rPr>
        <w:t xml:space="preserve">roposal </w:t>
      </w:r>
      <w:r w:rsidR="00866288">
        <w:rPr>
          <w:b/>
          <w:i/>
          <w:lang w:eastAsia="zh-CN"/>
        </w:rPr>
        <w:t>5</w:t>
      </w:r>
      <w:r w:rsidRPr="00866288">
        <w:rPr>
          <w:i/>
          <w:lang w:eastAsia="zh-CN"/>
        </w:rPr>
        <w:t>:</w:t>
      </w:r>
      <w:r w:rsidR="00510E61" w:rsidRPr="00866288">
        <w:rPr>
          <w:i/>
          <w:lang w:eastAsia="zh-CN"/>
        </w:rPr>
        <w:t xml:space="preserve"> </w:t>
      </w:r>
      <w:r w:rsidR="00866288">
        <w:rPr>
          <w:i/>
          <w:lang w:eastAsia="zh-CN"/>
        </w:rPr>
        <w:t>For Rel-16 Type II codebook subset restriction, r</w:t>
      </w:r>
      <w:r w:rsidR="00866288" w:rsidRPr="00866288">
        <w:rPr>
          <w:i/>
          <w:lang w:eastAsia="zh-CN"/>
        </w:rPr>
        <w:t>euse CBSR method</w:t>
      </w:r>
      <w:r w:rsidR="00866288">
        <w:rPr>
          <w:i/>
          <w:lang w:eastAsia="zh-CN"/>
        </w:rPr>
        <w:t xml:space="preserve"> specified </w:t>
      </w:r>
      <w:r w:rsidR="00866288" w:rsidRPr="00866288">
        <w:rPr>
          <w:i/>
          <w:lang w:eastAsia="zh-CN"/>
        </w:rPr>
        <w:t>for Rel-15 Type II codebook</w:t>
      </w:r>
      <w:r w:rsidR="00866288">
        <w:rPr>
          <w:i/>
          <w:lang w:eastAsia="zh-CN"/>
        </w:rPr>
        <w:t>.</w:t>
      </w:r>
    </w:p>
    <w:p w14:paraId="48AABDDB" w14:textId="77777777" w:rsidR="00866288" w:rsidRPr="007227D1" w:rsidRDefault="00866288" w:rsidP="00866288">
      <w:pPr>
        <w:autoSpaceDE/>
        <w:autoSpaceDN/>
        <w:adjustRightInd/>
        <w:snapToGrid/>
        <w:spacing w:after="0"/>
        <w:rPr>
          <w:i/>
        </w:rPr>
      </w:pPr>
    </w:p>
    <w:p w14:paraId="3039B48A" w14:textId="77777777" w:rsidR="00997FFE" w:rsidRDefault="00997FFE" w:rsidP="00997FFE">
      <w:pPr>
        <w:pStyle w:val="1"/>
      </w:pPr>
      <w:r>
        <w:t>Conclusion</w:t>
      </w:r>
    </w:p>
    <w:p w14:paraId="30CFD139" w14:textId="761ABD06" w:rsidR="00623D40" w:rsidRDefault="00AE0D46" w:rsidP="00371807">
      <w:pPr>
        <w:rPr>
          <w:lang w:eastAsia="zh-CN"/>
        </w:rPr>
      </w:pPr>
      <w:r w:rsidRPr="00C002BE">
        <w:rPr>
          <w:lang w:eastAsia="zh-CN"/>
        </w:rPr>
        <w:t xml:space="preserve">In this contribution, we </w:t>
      </w:r>
      <w:r w:rsidR="00F7218C" w:rsidRPr="00C002BE">
        <w:rPr>
          <w:lang w:eastAsia="zh-CN"/>
        </w:rPr>
        <w:t xml:space="preserve">discussed </w:t>
      </w:r>
      <w:r w:rsidR="00C002BE" w:rsidRPr="00C002BE">
        <w:rPr>
          <w:lang w:eastAsia="zh-CN"/>
        </w:rPr>
        <w:t xml:space="preserve">the </w:t>
      </w:r>
      <w:r w:rsidR="006857A7">
        <w:rPr>
          <w:lang w:eastAsia="zh-CN"/>
        </w:rPr>
        <w:t xml:space="preserve">UCI </w:t>
      </w:r>
      <w:r w:rsidR="00C002BE" w:rsidRPr="00C002BE">
        <w:rPr>
          <w:lang w:eastAsia="zh-CN"/>
        </w:rPr>
        <w:t xml:space="preserve">feedback content </w:t>
      </w:r>
      <w:r w:rsidR="00F94B3B" w:rsidRPr="00C002BE">
        <w:rPr>
          <w:lang w:eastAsia="zh-CN"/>
        </w:rPr>
        <w:t>on Type II CSI overhead reduction</w:t>
      </w:r>
      <w:r w:rsidRPr="00C002BE">
        <w:rPr>
          <w:lang w:eastAsia="zh-CN"/>
        </w:rPr>
        <w:t xml:space="preserve">. Based on the discussion, we have the following </w:t>
      </w:r>
      <w:r w:rsidR="006857A7">
        <w:rPr>
          <w:lang w:eastAsia="zh-CN"/>
        </w:rPr>
        <w:t xml:space="preserve">observation and </w:t>
      </w:r>
      <w:r w:rsidRPr="00C002BE">
        <w:rPr>
          <w:lang w:eastAsia="zh-CN"/>
        </w:rPr>
        <w:t>proposals:</w:t>
      </w:r>
    </w:p>
    <w:p w14:paraId="259BF5E0" w14:textId="6B3469F7" w:rsidR="00866288" w:rsidRDefault="00866288" w:rsidP="00371807">
      <w:pPr>
        <w:rPr>
          <w:i/>
        </w:rPr>
      </w:pPr>
      <w:r w:rsidRPr="00BF7D3F">
        <w:rPr>
          <w:b/>
          <w:i/>
          <w:lang w:eastAsia="zh-CN"/>
        </w:rPr>
        <w:t>P</w:t>
      </w:r>
      <w:r w:rsidRPr="00BF7D3F">
        <w:rPr>
          <w:rFonts w:hint="eastAsia"/>
          <w:b/>
          <w:i/>
          <w:lang w:eastAsia="zh-CN"/>
        </w:rPr>
        <w:t xml:space="preserve">roposal </w:t>
      </w:r>
      <w:r w:rsidRPr="00467970">
        <w:rPr>
          <w:b/>
          <w:i/>
          <w:lang w:eastAsia="zh-CN"/>
        </w:rPr>
        <w:t>1</w:t>
      </w:r>
      <w:r w:rsidRPr="00467970">
        <w:rPr>
          <w:i/>
          <w:lang w:eastAsia="zh-CN"/>
        </w:rPr>
        <w:t xml:space="preserve">: </w:t>
      </w:r>
      <w:r w:rsidRPr="00467970">
        <w:rPr>
          <w:i/>
        </w:rPr>
        <w:t>M</w:t>
      </w:r>
      <w:r w:rsidRPr="00467970">
        <w:rPr>
          <w:i/>
          <w:vertAlign w:val="subscript"/>
        </w:rPr>
        <w:t>initial</w:t>
      </w:r>
      <w:r w:rsidRPr="00467970">
        <w:rPr>
          <w:i/>
        </w:rPr>
        <w:t xml:space="preserve"> is indicated by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func>
          </m:e>
        </m:d>
      </m:oMath>
      <w:r w:rsidRPr="00467970">
        <w:rPr>
          <w:i/>
        </w:rPr>
        <w:fldChar w:fldCharType="begin"/>
      </w:r>
      <w:r w:rsidRPr="00467970">
        <w:rPr>
          <w:i/>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func>
          </m:e>
        </m:d>
      </m:oMath>
      <w:r w:rsidRPr="00467970">
        <w:rPr>
          <w:i/>
        </w:rPr>
        <w:instrText xml:space="preserve"> </w:instrText>
      </w:r>
      <w:r w:rsidRPr="00467970">
        <w:rPr>
          <w:i/>
        </w:rPr>
        <w:fldChar w:fldCharType="end"/>
      </w:r>
      <w:r w:rsidRPr="00467970">
        <w:rPr>
          <w:i/>
        </w:rPr>
        <w:t xml:space="preserve"> bits.</w:t>
      </w:r>
    </w:p>
    <w:p w14:paraId="5C02C4FB" w14:textId="714BC339" w:rsidR="00866288" w:rsidRDefault="00866288" w:rsidP="00866288">
      <w:pPr>
        <w:autoSpaceDE/>
        <w:autoSpaceDN/>
        <w:adjustRightInd/>
        <w:snapToGrid/>
        <w:spacing w:after="0"/>
        <w:rPr>
          <w:i/>
        </w:rPr>
      </w:pPr>
      <w:r w:rsidRPr="007227D1">
        <w:rPr>
          <w:b/>
          <w:i/>
          <w:lang w:eastAsia="zh-CN"/>
        </w:rPr>
        <w:t>P</w:t>
      </w:r>
      <w:r w:rsidRPr="007227D1">
        <w:rPr>
          <w:rFonts w:hint="eastAsia"/>
          <w:b/>
          <w:i/>
          <w:lang w:eastAsia="zh-CN"/>
        </w:rPr>
        <w:t xml:space="preserve">roposal </w:t>
      </w:r>
      <w:r>
        <w:rPr>
          <w:b/>
          <w:i/>
          <w:lang w:eastAsia="zh-CN"/>
        </w:rPr>
        <w:t>2</w:t>
      </w:r>
      <w:r w:rsidRPr="007227D1">
        <w:rPr>
          <w:i/>
          <w:lang w:eastAsia="zh-CN"/>
        </w:rPr>
        <w:t>:</w:t>
      </w:r>
      <w:r w:rsidRPr="007227D1">
        <w:rPr>
          <w:i/>
        </w:rPr>
        <w:t xml:space="preserve"> </w:t>
      </w:r>
      <w:r>
        <w:rPr>
          <w:i/>
        </w:rPr>
        <w:t>T</w:t>
      </w:r>
      <w:r w:rsidRPr="007227D1">
        <w:rPr>
          <w:i/>
        </w:rPr>
        <w:t>here</w:t>
      </w:r>
      <w:r>
        <w:rPr>
          <w:i/>
        </w:rPr>
        <w:t>’s</w:t>
      </w:r>
      <w:r w:rsidRPr="007227D1">
        <w:rPr>
          <w:i/>
        </w:rPr>
        <w:t xml:space="preserve"> no need to restrict the UE from reporting all “zero” in the bitmap for a polarization for each layer</w:t>
      </w:r>
      <w:r>
        <w:rPr>
          <w:i/>
        </w:rPr>
        <w:t>.</w:t>
      </w:r>
    </w:p>
    <w:p w14:paraId="084C97EF" w14:textId="77777777" w:rsidR="00866288" w:rsidRPr="00025001" w:rsidRDefault="00866288" w:rsidP="00866288">
      <w:pPr>
        <w:rPr>
          <w:i/>
        </w:rPr>
      </w:pPr>
      <w:r w:rsidRPr="00451CFA">
        <w:rPr>
          <w:b/>
          <w:i/>
          <w:lang w:eastAsia="zh-CN"/>
        </w:rPr>
        <w:t>P</w:t>
      </w:r>
      <w:r w:rsidRPr="00451CFA">
        <w:rPr>
          <w:rFonts w:hint="eastAsia"/>
          <w:b/>
          <w:i/>
          <w:lang w:eastAsia="zh-CN"/>
        </w:rPr>
        <w:t xml:space="preserve">roposal </w:t>
      </w:r>
      <w:r>
        <w:rPr>
          <w:b/>
          <w:i/>
          <w:lang w:eastAsia="zh-CN"/>
        </w:rPr>
        <w:t>3</w:t>
      </w:r>
      <w:r w:rsidRPr="00451CFA">
        <w:rPr>
          <w:i/>
          <w:lang w:eastAsia="zh-CN"/>
        </w:rPr>
        <w:t>:</w:t>
      </w:r>
      <w:r w:rsidRPr="00451CFA">
        <w:rPr>
          <w:i/>
        </w:rPr>
        <w:t xml:space="preserve"> </w:t>
      </w:r>
      <w:r w:rsidRPr="00451CFA">
        <w:rPr>
          <w:i/>
          <w:lang w:eastAsia="zh-CN"/>
        </w:rPr>
        <w:t>CSI</w:t>
      </w:r>
      <w:r>
        <w:rPr>
          <w:i/>
          <w:lang w:eastAsia="zh-CN"/>
        </w:rPr>
        <w:t xml:space="preserve"> recalculation should not be required for</w:t>
      </w:r>
      <w:r w:rsidRPr="00451CFA">
        <w:rPr>
          <w:i/>
        </w:rPr>
        <w:t xml:space="preserve"> CSI omission</w:t>
      </w:r>
      <w:r>
        <w:rPr>
          <w:i/>
        </w:rPr>
        <w:t xml:space="preserve"> procedure</w:t>
      </w:r>
      <w:r w:rsidRPr="00451CFA">
        <w:rPr>
          <w:i/>
        </w:rPr>
        <w:t>.</w:t>
      </w:r>
    </w:p>
    <w:p w14:paraId="66BA4C7B" w14:textId="77777777" w:rsidR="00866288" w:rsidRPr="00B4547F" w:rsidRDefault="00866288" w:rsidP="00866288">
      <w:pPr>
        <w:rPr>
          <w:i/>
        </w:rPr>
      </w:pPr>
      <w:r w:rsidRPr="007227D1">
        <w:rPr>
          <w:b/>
          <w:i/>
          <w:lang w:eastAsia="zh-CN"/>
        </w:rPr>
        <w:t>P</w:t>
      </w:r>
      <w:r w:rsidRPr="007227D1">
        <w:rPr>
          <w:rFonts w:hint="eastAsia"/>
          <w:b/>
          <w:i/>
          <w:lang w:eastAsia="zh-CN"/>
        </w:rPr>
        <w:t xml:space="preserve">roposal </w:t>
      </w:r>
      <w:r>
        <w:rPr>
          <w:b/>
          <w:i/>
          <w:lang w:eastAsia="zh-CN"/>
        </w:rPr>
        <w:t>4</w:t>
      </w:r>
      <w:r w:rsidRPr="007227D1">
        <w:rPr>
          <w:i/>
          <w:lang w:eastAsia="zh-CN"/>
        </w:rPr>
        <w:t>:</w:t>
      </w:r>
      <w:r w:rsidRPr="007227D1">
        <w:rPr>
          <w:i/>
        </w:rPr>
        <w:t xml:space="preserve"> </w:t>
      </w:r>
      <w:r>
        <w:rPr>
          <w:i/>
        </w:rPr>
        <w:t>Support UCI omission</w:t>
      </w:r>
      <w:r w:rsidRPr="00B4547F">
        <w:t xml:space="preserve"> </w:t>
      </w:r>
      <w:r w:rsidRPr="00B4547F">
        <w:rPr>
          <w:i/>
        </w:rPr>
        <w:t>for Rel-16 Type II codebook</w:t>
      </w:r>
      <w:r>
        <w:rPr>
          <w:i/>
        </w:rPr>
        <w:t xml:space="preserve"> by dropping weaker NZ coefficients.</w:t>
      </w:r>
    </w:p>
    <w:p w14:paraId="3CE56D9C" w14:textId="77777777" w:rsidR="00866288" w:rsidRPr="007227D1" w:rsidRDefault="00866288" w:rsidP="00866288">
      <w:pPr>
        <w:autoSpaceDE/>
        <w:autoSpaceDN/>
        <w:adjustRightInd/>
        <w:snapToGrid/>
        <w:spacing w:after="0"/>
        <w:rPr>
          <w:i/>
        </w:rPr>
      </w:pPr>
      <w:r w:rsidRPr="007227D1">
        <w:rPr>
          <w:b/>
          <w:i/>
          <w:lang w:eastAsia="zh-CN"/>
        </w:rPr>
        <w:t>P</w:t>
      </w:r>
      <w:r w:rsidRPr="007227D1">
        <w:rPr>
          <w:rFonts w:hint="eastAsia"/>
          <w:b/>
          <w:i/>
          <w:lang w:eastAsia="zh-CN"/>
        </w:rPr>
        <w:t xml:space="preserve">roposal </w:t>
      </w:r>
      <w:r>
        <w:rPr>
          <w:b/>
          <w:i/>
          <w:lang w:eastAsia="zh-CN"/>
        </w:rPr>
        <w:t>5</w:t>
      </w:r>
      <w:r w:rsidRPr="00866288">
        <w:rPr>
          <w:i/>
          <w:lang w:eastAsia="zh-CN"/>
        </w:rPr>
        <w:t xml:space="preserve">: </w:t>
      </w:r>
      <w:r>
        <w:rPr>
          <w:i/>
          <w:lang w:eastAsia="zh-CN"/>
        </w:rPr>
        <w:t>For Rel-16 Type II codebook subset restriction, r</w:t>
      </w:r>
      <w:r w:rsidRPr="00866288">
        <w:rPr>
          <w:i/>
          <w:lang w:eastAsia="zh-CN"/>
        </w:rPr>
        <w:t>euse CBSR method</w:t>
      </w:r>
      <w:r>
        <w:rPr>
          <w:i/>
          <w:lang w:eastAsia="zh-CN"/>
        </w:rPr>
        <w:t xml:space="preserve"> specified </w:t>
      </w:r>
      <w:r w:rsidRPr="00866288">
        <w:rPr>
          <w:i/>
          <w:lang w:eastAsia="zh-CN"/>
        </w:rPr>
        <w:t>for Rel-15 Type II codebook</w:t>
      </w:r>
      <w:r>
        <w:rPr>
          <w:i/>
          <w:lang w:eastAsia="zh-CN"/>
        </w:rPr>
        <w:t>.</w:t>
      </w:r>
    </w:p>
    <w:p w14:paraId="3758CD41" w14:textId="77777777" w:rsidR="00847CD5" w:rsidRDefault="00847CD5" w:rsidP="00847CD5">
      <w:pPr>
        <w:pStyle w:val="1"/>
      </w:pPr>
      <w:r w:rsidRPr="00847CD5">
        <w:t>Reference</w:t>
      </w:r>
    </w:p>
    <w:p w14:paraId="64C6F8EC" w14:textId="60B65511" w:rsidR="00005EEB" w:rsidRPr="00DF3AEC" w:rsidRDefault="009A076F" w:rsidP="00174E38">
      <w:pPr>
        <w:pStyle w:val="ad"/>
        <w:numPr>
          <w:ilvl w:val="0"/>
          <w:numId w:val="9"/>
        </w:numPr>
        <w:rPr>
          <w:lang w:eastAsia="zh-CN"/>
        </w:rPr>
      </w:pPr>
      <w:bookmarkStart w:id="3" w:name="_Ref461383190"/>
      <w:bookmarkStart w:id="4" w:name="_Ref506125467"/>
      <w:bookmarkStart w:id="5" w:name="_Ref513106987"/>
      <w:bookmarkEnd w:id="0"/>
      <w:r w:rsidRPr="00DC4C11">
        <w:rPr>
          <w:szCs w:val="20"/>
          <w:lang w:val="en-GB"/>
        </w:rPr>
        <w:t>Draft_Minutes_report_RAN1#9</w:t>
      </w:r>
      <w:r w:rsidR="00DC4C11" w:rsidRPr="00DC4C11">
        <w:rPr>
          <w:szCs w:val="20"/>
          <w:lang w:val="en-GB"/>
        </w:rPr>
        <w:t>7</w:t>
      </w:r>
      <w:r w:rsidRPr="00DC4C11">
        <w:rPr>
          <w:szCs w:val="20"/>
          <w:lang w:val="en-GB"/>
        </w:rPr>
        <w:t>_v010</w:t>
      </w:r>
      <w:r w:rsidRPr="009A076F">
        <w:rPr>
          <w:szCs w:val="20"/>
          <w:lang w:val="en-GB"/>
        </w:rPr>
        <w:t xml:space="preserve"> </w:t>
      </w:r>
      <w:bookmarkEnd w:id="3"/>
    </w:p>
    <w:p w14:paraId="0AA69952" w14:textId="11A0A8C2" w:rsidR="00DF3AEC" w:rsidRPr="009A076F" w:rsidRDefault="00DF3AEC" w:rsidP="00174E38">
      <w:pPr>
        <w:pStyle w:val="ad"/>
        <w:numPr>
          <w:ilvl w:val="0"/>
          <w:numId w:val="9"/>
        </w:numPr>
        <w:rPr>
          <w:lang w:eastAsia="zh-CN"/>
        </w:rPr>
      </w:pPr>
      <w:r w:rsidRPr="00DF3AEC">
        <w:rPr>
          <w:lang w:eastAsia="zh-CN"/>
        </w:rPr>
        <w:t>R1-1907288</w:t>
      </w:r>
      <w:r>
        <w:rPr>
          <w:lang w:eastAsia="zh-CN"/>
        </w:rPr>
        <w:t xml:space="preserve">, </w:t>
      </w:r>
      <w:r w:rsidRPr="00DF3AEC">
        <w:rPr>
          <w:lang w:eastAsia="zh-CN"/>
        </w:rPr>
        <w:t>CSI Enhancement for MU-MIMO Support</w:t>
      </w:r>
      <w:r>
        <w:rPr>
          <w:lang w:eastAsia="zh-CN"/>
        </w:rPr>
        <w:t xml:space="preserve">, </w:t>
      </w:r>
      <w:r w:rsidRPr="00DF3AEC">
        <w:rPr>
          <w:lang w:eastAsia="zh-CN"/>
        </w:rPr>
        <w:t>Qualcomm</w:t>
      </w:r>
      <w:r>
        <w:rPr>
          <w:lang w:eastAsia="zh-CN"/>
        </w:rPr>
        <w:t xml:space="preserve"> </w:t>
      </w:r>
      <w:r w:rsidRPr="00DF3AEC">
        <w:rPr>
          <w:lang w:eastAsia="zh-CN"/>
        </w:rPr>
        <w:t>Incorporated</w:t>
      </w:r>
    </w:p>
    <w:bookmarkEnd w:id="4"/>
    <w:bookmarkEnd w:id="5"/>
    <w:p w14:paraId="35743A49" w14:textId="04598040" w:rsidR="00623D40" w:rsidRPr="00147047" w:rsidRDefault="00623D40" w:rsidP="007E3F55">
      <w:pPr>
        <w:pStyle w:val="af"/>
        <w:ind w:left="420" w:firstLineChars="0" w:firstLine="0"/>
        <w:rPr>
          <w:highlight w:val="yellow"/>
          <w:lang w:eastAsia="zh-CN"/>
        </w:rPr>
      </w:pPr>
    </w:p>
    <w:sectPr w:rsidR="00623D40" w:rsidRPr="001470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63160" w14:textId="77777777" w:rsidR="00E44AFA" w:rsidRDefault="00E44AFA">
      <w:r>
        <w:separator/>
      </w:r>
    </w:p>
  </w:endnote>
  <w:endnote w:type="continuationSeparator" w:id="0">
    <w:p w14:paraId="3F968FC2" w14:textId="77777777" w:rsidR="00E44AFA" w:rsidRDefault="00E4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2E568" w14:textId="77777777" w:rsidR="00E44AFA" w:rsidRDefault="00E44AFA">
      <w:r>
        <w:separator/>
      </w:r>
    </w:p>
  </w:footnote>
  <w:footnote w:type="continuationSeparator" w:id="0">
    <w:p w14:paraId="5CE5C772" w14:textId="77777777" w:rsidR="00E44AFA" w:rsidRDefault="00E44A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6B5913D8"/>
    <w:multiLevelType w:val="hybridMultilevel"/>
    <w:tmpl w:val="7F323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E25872"/>
    <w:multiLevelType w:val="hybridMultilevel"/>
    <w:tmpl w:val="AE881790"/>
    <w:lvl w:ilvl="0" w:tplc="BA5E4BBC">
      <w:numFmt w:val="bullet"/>
      <w:lvlText w:val="-"/>
      <w:lvlJc w:val="left"/>
      <w:pPr>
        <w:ind w:left="360" w:hanging="360"/>
      </w:pPr>
      <w:rPr>
        <w:rFonts w:ascii="Times New Roman" w:eastAsiaTheme="minorEastAsia" w:hAnsi="Times New Roman" w:cs="Times New Roman" w:hint="default"/>
      </w:rPr>
    </w:lvl>
    <w:lvl w:ilvl="1" w:tplc="9FD2E4A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5"/>
  </w:num>
  <w:num w:numId="7">
    <w:abstractNumId w:val="10"/>
  </w:num>
  <w:num w:numId="8">
    <w:abstractNumId w:val="0"/>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847"/>
    <w:rsid w:val="000072B6"/>
    <w:rsid w:val="00007791"/>
    <w:rsid w:val="00007813"/>
    <w:rsid w:val="000078BB"/>
    <w:rsid w:val="00007A41"/>
    <w:rsid w:val="00007F78"/>
    <w:rsid w:val="000104EA"/>
    <w:rsid w:val="0001074C"/>
    <w:rsid w:val="00010958"/>
    <w:rsid w:val="000109E6"/>
    <w:rsid w:val="00010A04"/>
    <w:rsid w:val="0001155C"/>
    <w:rsid w:val="00011943"/>
    <w:rsid w:val="00011C60"/>
    <w:rsid w:val="00011F67"/>
    <w:rsid w:val="00012028"/>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5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001"/>
    <w:rsid w:val="00025377"/>
    <w:rsid w:val="00025434"/>
    <w:rsid w:val="000256F0"/>
    <w:rsid w:val="00025AE1"/>
    <w:rsid w:val="00025DDB"/>
    <w:rsid w:val="00025E29"/>
    <w:rsid w:val="000262C5"/>
    <w:rsid w:val="00026334"/>
    <w:rsid w:val="00026386"/>
    <w:rsid w:val="00026D4B"/>
    <w:rsid w:val="00026F0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32"/>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B68"/>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628"/>
    <w:rsid w:val="00062A3A"/>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0B"/>
    <w:rsid w:val="0007465B"/>
    <w:rsid w:val="00074E6C"/>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3BE"/>
    <w:rsid w:val="00081501"/>
    <w:rsid w:val="00081652"/>
    <w:rsid w:val="000819DD"/>
    <w:rsid w:val="00081FE7"/>
    <w:rsid w:val="0008207A"/>
    <w:rsid w:val="000821FB"/>
    <w:rsid w:val="000823B0"/>
    <w:rsid w:val="00082594"/>
    <w:rsid w:val="00082CE7"/>
    <w:rsid w:val="0008327D"/>
    <w:rsid w:val="0008335B"/>
    <w:rsid w:val="00083379"/>
    <w:rsid w:val="00083587"/>
    <w:rsid w:val="00083601"/>
    <w:rsid w:val="00083838"/>
    <w:rsid w:val="00083B6A"/>
    <w:rsid w:val="00084065"/>
    <w:rsid w:val="000842D8"/>
    <w:rsid w:val="000845C8"/>
    <w:rsid w:val="0008482A"/>
    <w:rsid w:val="00084E30"/>
    <w:rsid w:val="00085059"/>
    <w:rsid w:val="00085494"/>
    <w:rsid w:val="0008581C"/>
    <w:rsid w:val="00085E04"/>
    <w:rsid w:val="00085E2E"/>
    <w:rsid w:val="00085FA2"/>
    <w:rsid w:val="00086030"/>
    <w:rsid w:val="00086093"/>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B5D"/>
    <w:rsid w:val="00094D40"/>
    <w:rsid w:val="00094DE6"/>
    <w:rsid w:val="00095530"/>
    <w:rsid w:val="0009571F"/>
    <w:rsid w:val="00095AA6"/>
    <w:rsid w:val="00095CCF"/>
    <w:rsid w:val="00096356"/>
    <w:rsid w:val="00096938"/>
    <w:rsid w:val="00096B63"/>
    <w:rsid w:val="00096EBB"/>
    <w:rsid w:val="00096F8F"/>
    <w:rsid w:val="000974A6"/>
    <w:rsid w:val="00097710"/>
    <w:rsid w:val="0009781E"/>
    <w:rsid w:val="0009785E"/>
    <w:rsid w:val="00097C0C"/>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1E61"/>
    <w:rsid w:val="000B21D4"/>
    <w:rsid w:val="000B24A6"/>
    <w:rsid w:val="000B268D"/>
    <w:rsid w:val="000B2875"/>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B7AE8"/>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57F"/>
    <w:rsid w:val="000E07D6"/>
    <w:rsid w:val="000E08BD"/>
    <w:rsid w:val="000E1380"/>
    <w:rsid w:val="000E152C"/>
    <w:rsid w:val="000E156A"/>
    <w:rsid w:val="000E18DF"/>
    <w:rsid w:val="000E194D"/>
    <w:rsid w:val="000E1EF6"/>
    <w:rsid w:val="000E209D"/>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E7E32"/>
    <w:rsid w:val="000F15BC"/>
    <w:rsid w:val="000F15F2"/>
    <w:rsid w:val="000F180A"/>
    <w:rsid w:val="000F1C92"/>
    <w:rsid w:val="000F1D05"/>
    <w:rsid w:val="000F1E8E"/>
    <w:rsid w:val="000F1F2C"/>
    <w:rsid w:val="000F1FFF"/>
    <w:rsid w:val="000F24EC"/>
    <w:rsid w:val="000F255F"/>
    <w:rsid w:val="000F2A4D"/>
    <w:rsid w:val="000F2EEE"/>
    <w:rsid w:val="000F34B3"/>
    <w:rsid w:val="000F369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86E"/>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773"/>
    <w:rsid w:val="001028B1"/>
    <w:rsid w:val="00102C74"/>
    <w:rsid w:val="001034AB"/>
    <w:rsid w:val="00103578"/>
    <w:rsid w:val="00104031"/>
    <w:rsid w:val="001042E8"/>
    <w:rsid w:val="001043C2"/>
    <w:rsid w:val="001043E1"/>
    <w:rsid w:val="0010505A"/>
    <w:rsid w:val="00105329"/>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A4F"/>
    <w:rsid w:val="00120B13"/>
    <w:rsid w:val="00120CCE"/>
    <w:rsid w:val="00121211"/>
    <w:rsid w:val="00121379"/>
    <w:rsid w:val="00121E22"/>
    <w:rsid w:val="00122428"/>
    <w:rsid w:val="00122900"/>
    <w:rsid w:val="00122EF9"/>
    <w:rsid w:val="00123069"/>
    <w:rsid w:val="001230AF"/>
    <w:rsid w:val="001236CC"/>
    <w:rsid w:val="00124327"/>
    <w:rsid w:val="00124D84"/>
    <w:rsid w:val="00124E6A"/>
    <w:rsid w:val="001250DD"/>
    <w:rsid w:val="001251B3"/>
    <w:rsid w:val="00125589"/>
    <w:rsid w:val="00125733"/>
    <w:rsid w:val="001257D3"/>
    <w:rsid w:val="001259EE"/>
    <w:rsid w:val="00125B25"/>
    <w:rsid w:val="00125E9F"/>
    <w:rsid w:val="00126263"/>
    <w:rsid w:val="001263AA"/>
    <w:rsid w:val="001264D4"/>
    <w:rsid w:val="001278E6"/>
    <w:rsid w:val="00127910"/>
    <w:rsid w:val="001302CC"/>
    <w:rsid w:val="00130757"/>
    <w:rsid w:val="00130779"/>
    <w:rsid w:val="001307A1"/>
    <w:rsid w:val="00130866"/>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047"/>
    <w:rsid w:val="00147554"/>
    <w:rsid w:val="00147870"/>
    <w:rsid w:val="00147B8A"/>
    <w:rsid w:val="00147BBE"/>
    <w:rsid w:val="001508B8"/>
    <w:rsid w:val="001512B1"/>
    <w:rsid w:val="001513F0"/>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0C93"/>
    <w:rsid w:val="00161137"/>
    <w:rsid w:val="001612C9"/>
    <w:rsid w:val="001616D1"/>
    <w:rsid w:val="00161AAD"/>
    <w:rsid w:val="0016271E"/>
    <w:rsid w:val="00162ADE"/>
    <w:rsid w:val="00162D7A"/>
    <w:rsid w:val="001630F6"/>
    <w:rsid w:val="001631D7"/>
    <w:rsid w:val="0016338A"/>
    <w:rsid w:val="0016358F"/>
    <w:rsid w:val="00163E5F"/>
    <w:rsid w:val="0016496A"/>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5FC"/>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E38"/>
    <w:rsid w:val="001756DA"/>
    <w:rsid w:val="00175B18"/>
    <w:rsid w:val="00175B63"/>
    <w:rsid w:val="00175BC9"/>
    <w:rsid w:val="00175C30"/>
    <w:rsid w:val="00176346"/>
    <w:rsid w:val="001766BD"/>
    <w:rsid w:val="00176890"/>
    <w:rsid w:val="0017691F"/>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4A0B"/>
    <w:rsid w:val="001856E3"/>
    <w:rsid w:val="00185768"/>
    <w:rsid w:val="001857F3"/>
    <w:rsid w:val="0018588A"/>
    <w:rsid w:val="00185A32"/>
    <w:rsid w:val="00185A64"/>
    <w:rsid w:val="00185A9C"/>
    <w:rsid w:val="00186482"/>
    <w:rsid w:val="00186995"/>
    <w:rsid w:val="00186A90"/>
    <w:rsid w:val="00186AE7"/>
    <w:rsid w:val="00187252"/>
    <w:rsid w:val="00187884"/>
    <w:rsid w:val="00187A7B"/>
    <w:rsid w:val="00187BA9"/>
    <w:rsid w:val="0019055E"/>
    <w:rsid w:val="001909F5"/>
    <w:rsid w:val="00190B94"/>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1E85"/>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0DEC"/>
    <w:rsid w:val="001B1373"/>
    <w:rsid w:val="001B166B"/>
    <w:rsid w:val="001B16B9"/>
    <w:rsid w:val="001B1A51"/>
    <w:rsid w:val="001B1D49"/>
    <w:rsid w:val="001B263A"/>
    <w:rsid w:val="001B27DC"/>
    <w:rsid w:val="001B27EB"/>
    <w:rsid w:val="001B28E2"/>
    <w:rsid w:val="001B2CBA"/>
    <w:rsid w:val="001B3544"/>
    <w:rsid w:val="001B3964"/>
    <w:rsid w:val="001B3C58"/>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1BF"/>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4F5"/>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0082"/>
    <w:rsid w:val="001F1194"/>
    <w:rsid w:val="001F1308"/>
    <w:rsid w:val="001F13F3"/>
    <w:rsid w:val="001F14F1"/>
    <w:rsid w:val="001F1525"/>
    <w:rsid w:val="001F1604"/>
    <w:rsid w:val="001F1B70"/>
    <w:rsid w:val="001F1C07"/>
    <w:rsid w:val="001F1E87"/>
    <w:rsid w:val="001F1EB6"/>
    <w:rsid w:val="001F2118"/>
    <w:rsid w:val="001F22B1"/>
    <w:rsid w:val="001F2519"/>
    <w:rsid w:val="001F25AF"/>
    <w:rsid w:val="001F265A"/>
    <w:rsid w:val="001F2E23"/>
    <w:rsid w:val="001F2ED7"/>
    <w:rsid w:val="001F311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9F6"/>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AFE"/>
    <w:rsid w:val="00205C2A"/>
    <w:rsid w:val="0020600F"/>
    <w:rsid w:val="00206CD1"/>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1CD0"/>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AE6"/>
    <w:rsid w:val="00221D65"/>
    <w:rsid w:val="00221DE9"/>
    <w:rsid w:val="00221F72"/>
    <w:rsid w:val="002221E5"/>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7"/>
    <w:rsid w:val="0023145F"/>
    <w:rsid w:val="00231573"/>
    <w:rsid w:val="00231587"/>
    <w:rsid w:val="00231C25"/>
    <w:rsid w:val="00231C53"/>
    <w:rsid w:val="00231C6F"/>
    <w:rsid w:val="00231E32"/>
    <w:rsid w:val="00231EC5"/>
    <w:rsid w:val="00231F46"/>
    <w:rsid w:val="00232A90"/>
    <w:rsid w:val="00233157"/>
    <w:rsid w:val="00233717"/>
    <w:rsid w:val="00233D13"/>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B7B"/>
    <w:rsid w:val="00243F4C"/>
    <w:rsid w:val="0024414E"/>
    <w:rsid w:val="00244274"/>
    <w:rsid w:val="002445EE"/>
    <w:rsid w:val="00244B35"/>
    <w:rsid w:val="00244C55"/>
    <w:rsid w:val="00244F33"/>
    <w:rsid w:val="002451C5"/>
    <w:rsid w:val="002453D1"/>
    <w:rsid w:val="00245497"/>
    <w:rsid w:val="002454B5"/>
    <w:rsid w:val="00245538"/>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917"/>
    <w:rsid w:val="00257BF4"/>
    <w:rsid w:val="00260003"/>
    <w:rsid w:val="0026007A"/>
    <w:rsid w:val="0026035D"/>
    <w:rsid w:val="00260472"/>
    <w:rsid w:val="002605D6"/>
    <w:rsid w:val="002606D6"/>
    <w:rsid w:val="0026098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B4A"/>
    <w:rsid w:val="0026654D"/>
    <w:rsid w:val="002666B0"/>
    <w:rsid w:val="0026675B"/>
    <w:rsid w:val="00266B13"/>
    <w:rsid w:val="00267007"/>
    <w:rsid w:val="0026779C"/>
    <w:rsid w:val="00267901"/>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279"/>
    <w:rsid w:val="00275333"/>
    <w:rsid w:val="00275566"/>
    <w:rsid w:val="0027564F"/>
    <w:rsid w:val="00275BDF"/>
    <w:rsid w:val="00275CB9"/>
    <w:rsid w:val="00275D47"/>
    <w:rsid w:val="00275E68"/>
    <w:rsid w:val="0027622E"/>
    <w:rsid w:val="002762CD"/>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366"/>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6D4"/>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1C5"/>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17B"/>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41"/>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2FC4"/>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8D0"/>
    <w:rsid w:val="002F6E2F"/>
    <w:rsid w:val="002F6EE3"/>
    <w:rsid w:val="002F70BA"/>
    <w:rsid w:val="002F7321"/>
    <w:rsid w:val="002F7BDC"/>
    <w:rsid w:val="002F7BE3"/>
    <w:rsid w:val="002F7E6A"/>
    <w:rsid w:val="002F7F21"/>
    <w:rsid w:val="00300165"/>
    <w:rsid w:val="0030029A"/>
    <w:rsid w:val="00300A94"/>
    <w:rsid w:val="00300CB7"/>
    <w:rsid w:val="00300CD6"/>
    <w:rsid w:val="003010CF"/>
    <w:rsid w:val="00301BB8"/>
    <w:rsid w:val="00301C9C"/>
    <w:rsid w:val="00301D17"/>
    <w:rsid w:val="003029C8"/>
    <w:rsid w:val="00302C48"/>
    <w:rsid w:val="00303440"/>
    <w:rsid w:val="00303704"/>
    <w:rsid w:val="003037F8"/>
    <w:rsid w:val="0030448C"/>
    <w:rsid w:val="0030484A"/>
    <w:rsid w:val="00304D9B"/>
    <w:rsid w:val="0030529B"/>
    <w:rsid w:val="003052A4"/>
    <w:rsid w:val="0030543F"/>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5A"/>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0DA7"/>
    <w:rsid w:val="00331420"/>
    <w:rsid w:val="0033152C"/>
    <w:rsid w:val="0033171D"/>
    <w:rsid w:val="00331FC3"/>
    <w:rsid w:val="00332177"/>
    <w:rsid w:val="00332C87"/>
    <w:rsid w:val="00332CA2"/>
    <w:rsid w:val="00332E91"/>
    <w:rsid w:val="00333277"/>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2A4"/>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EF5"/>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87E"/>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ED1"/>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436"/>
    <w:rsid w:val="003815B7"/>
    <w:rsid w:val="00381F75"/>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CCC"/>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959"/>
    <w:rsid w:val="003A3D39"/>
    <w:rsid w:val="003A3EC7"/>
    <w:rsid w:val="003A3EEC"/>
    <w:rsid w:val="003A3F23"/>
    <w:rsid w:val="003A40B4"/>
    <w:rsid w:val="003A4252"/>
    <w:rsid w:val="003A4E43"/>
    <w:rsid w:val="003A5411"/>
    <w:rsid w:val="003A6027"/>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0D8"/>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2EED"/>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910"/>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75B"/>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A2B"/>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779"/>
    <w:rsid w:val="003F5F25"/>
    <w:rsid w:val="003F630E"/>
    <w:rsid w:val="003F6CD2"/>
    <w:rsid w:val="003F6D15"/>
    <w:rsid w:val="003F719A"/>
    <w:rsid w:val="003F769E"/>
    <w:rsid w:val="003F76D0"/>
    <w:rsid w:val="003F788D"/>
    <w:rsid w:val="003F7A89"/>
    <w:rsid w:val="0040017E"/>
    <w:rsid w:val="00400628"/>
    <w:rsid w:val="00400E57"/>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1303"/>
    <w:rsid w:val="00421523"/>
    <w:rsid w:val="00421570"/>
    <w:rsid w:val="004216B6"/>
    <w:rsid w:val="00421AA7"/>
    <w:rsid w:val="00421DCF"/>
    <w:rsid w:val="004220FF"/>
    <w:rsid w:val="00422341"/>
    <w:rsid w:val="0042259F"/>
    <w:rsid w:val="00422AC2"/>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367"/>
    <w:rsid w:val="00432E06"/>
    <w:rsid w:val="004330F4"/>
    <w:rsid w:val="0043322A"/>
    <w:rsid w:val="0043341D"/>
    <w:rsid w:val="00433590"/>
    <w:rsid w:val="0043393D"/>
    <w:rsid w:val="004339F2"/>
    <w:rsid w:val="00433D3B"/>
    <w:rsid w:val="00433DE6"/>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F46"/>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33"/>
    <w:rsid w:val="00446AC6"/>
    <w:rsid w:val="0044759B"/>
    <w:rsid w:val="00447724"/>
    <w:rsid w:val="00447AC6"/>
    <w:rsid w:val="00447E0C"/>
    <w:rsid w:val="00447F54"/>
    <w:rsid w:val="00450B7E"/>
    <w:rsid w:val="00450DB6"/>
    <w:rsid w:val="00451067"/>
    <w:rsid w:val="0045123B"/>
    <w:rsid w:val="0045136B"/>
    <w:rsid w:val="00451768"/>
    <w:rsid w:val="00451C7E"/>
    <w:rsid w:val="00451CFA"/>
    <w:rsid w:val="004520A3"/>
    <w:rsid w:val="004522AA"/>
    <w:rsid w:val="0045261E"/>
    <w:rsid w:val="004526D9"/>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5C4"/>
    <w:rsid w:val="00465C39"/>
    <w:rsid w:val="00465CE0"/>
    <w:rsid w:val="004660D6"/>
    <w:rsid w:val="00466532"/>
    <w:rsid w:val="004668D3"/>
    <w:rsid w:val="00466B45"/>
    <w:rsid w:val="00466CC3"/>
    <w:rsid w:val="00466DF5"/>
    <w:rsid w:val="00466F12"/>
    <w:rsid w:val="00466F4F"/>
    <w:rsid w:val="00466FCF"/>
    <w:rsid w:val="0046718F"/>
    <w:rsid w:val="00467488"/>
    <w:rsid w:val="0046775C"/>
    <w:rsid w:val="004678D6"/>
    <w:rsid w:val="0046793F"/>
    <w:rsid w:val="00467970"/>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003"/>
    <w:rsid w:val="004752D3"/>
    <w:rsid w:val="004753B4"/>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796"/>
    <w:rsid w:val="00483A12"/>
    <w:rsid w:val="00483BA2"/>
    <w:rsid w:val="00483BE5"/>
    <w:rsid w:val="0048486F"/>
    <w:rsid w:val="00484A77"/>
    <w:rsid w:val="00485334"/>
    <w:rsid w:val="0048540F"/>
    <w:rsid w:val="00485970"/>
    <w:rsid w:val="00485C0D"/>
    <w:rsid w:val="00485C2F"/>
    <w:rsid w:val="00486575"/>
    <w:rsid w:val="004866D0"/>
    <w:rsid w:val="004866F9"/>
    <w:rsid w:val="004867F7"/>
    <w:rsid w:val="00486AC2"/>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A6"/>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B50"/>
    <w:rsid w:val="004A2E1B"/>
    <w:rsid w:val="004A2F9D"/>
    <w:rsid w:val="004A3045"/>
    <w:rsid w:val="004A31C9"/>
    <w:rsid w:val="004A328A"/>
    <w:rsid w:val="004A36EB"/>
    <w:rsid w:val="004A3BF1"/>
    <w:rsid w:val="004A3E42"/>
    <w:rsid w:val="004A4715"/>
    <w:rsid w:val="004A471F"/>
    <w:rsid w:val="004A47D6"/>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01D"/>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48"/>
    <w:rsid w:val="004B5FC7"/>
    <w:rsid w:val="004B6373"/>
    <w:rsid w:val="004B682C"/>
    <w:rsid w:val="004B6CAA"/>
    <w:rsid w:val="004B6CC9"/>
    <w:rsid w:val="004B733F"/>
    <w:rsid w:val="004B7781"/>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616"/>
    <w:rsid w:val="004C271A"/>
    <w:rsid w:val="004C2BE3"/>
    <w:rsid w:val="004C31B6"/>
    <w:rsid w:val="004C3C69"/>
    <w:rsid w:val="004C4196"/>
    <w:rsid w:val="004C4FC7"/>
    <w:rsid w:val="004C5027"/>
    <w:rsid w:val="004C5319"/>
    <w:rsid w:val="004C541E"/>
    <w:rsid w:val="004C61B9"/>
    <w:rsid w:val="004C621F"/>
    <w:rsid w:val="004C66C5"/>
    <w:rsid w:val="004C67D0"/>
    <w:rsid w:val="004C6F0F"/>
    <w:rsid w:val="004C7015"/>
    <w:rsid w:val="004C7494"/>
    <w:rsid w:val="004C78EF"/>
    <w:rsid w:val="004C7948"/>
    <w:rsid w:val="004C7BB8"/>
    <w:rsid w:val="004C7C54"/>
    <w:rsid w:val="004C7C60"/>
    <w:rsid w:val="004D0378"/>
    <w:rsid w:val="004D0393"/>
    <w:rsid w:val="004D077F"/>
    <w:rsid w:val="004D088E"/>
    <w:rsid w:val="004D0C26"/>
    <w:rsid w:val="004D0DFE"/>
    <w:rsid w:val="004D100F"/>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DFF"/>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0E61"/>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AA7"/>
    <w:rsid w:val="00514D7C"/>
    <w:rsid w:val="00514F72"/>
    <w:rsid w:val="00514FE7"/>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1B1"/>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B0F"/>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2CD9"/>
    <w:rsid w:val="005530A0"/>
    <w:rsid w:val="00553127"/>
    <w:rsid w:val="005537D5"/>
    <w:rsid w:val="005537E0"/>
    <w:rsid w:val="00553839"/>
    <w:rsid w:val="005547A0"/>
    <w:rsid w:val="00554BE7"/>
    <w:rsid w:val="00554D9D"/>
    <w:rsid w:val="0055539B"/>
    <w:rsid w:val="00555699"/>
    <w:rsid w:val="00555AE8"/>
    <w:rsid w:val="00555CCE"/>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5EE5"/>
    <w:rsid w:val="005760ED"/>
    <w:rsid w:val="005762DE"/>
    <w:rsid w:val="0057639F"/>
    <w:rsid w:val="005765F5"/>
    <w:rsid w:val="00576D6C"/>
    <w:rsid w:val="00577A2E"/>
    <w:rsid w:val="00577A7D"/>
    <w:rsid w:val="00577EC0"/>
    <w:rsid w:val="0058084A"/>
    <w:rsid w:val="00580B2B"/>
    <w:rsid w:val="00580CE7"/>
    <w:rsid w:val="00580E48"/>
    <w:rsid w:val="00580F0A"/>
    <w:rsid w:val="00580F9E"/>
    <w:rsid w:val="00581246"/>
    <w:rsid w:val="005812CF"/>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CDD"/>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C2F"/>
    <w:rsid w:val="005A4E75"/>
    <w:rsid w:val="005A522F"/>
    <w:rsid w:val="005A60F4"/>
    <w:rsid w:val="005A623A"/>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0C8C"/>
    <w:rsid w:val="005C117F"/>
    <w:rsid w:val="005C1306"/>
    <w:rsid w:val="005C1489"/>
    <w:rsid w:val="005C1680"/>
    <w:rsid w:val="005C177E"/>
    <w:rsid w:val="005C17B2"/>
    <w:rsid w:val="005C1942"/>
    <w:rsid w:val="005C1AA1"/>
    <w:rsid w:val="005C2700"/>
    <w:rsid w:val="005C28FA"/>
    <w:rsid w:val="005C29ED"/>
    <w:rsid w:val="005C2B1C"/>
    <w:rsid w:val="005C2BF5"/>
    <w:rsid w:val="005C3177"/>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5F36"/>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28C2"/>
    <w:rsid w:val="005E2E3D"/>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038"/>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5BA"/>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93D"/>
    <w:rsid w:val="00605B0A"/>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1C0"/>
    <w:rsid w:val="006129DD"/>
    <w:rsid w:val="006130F7"/>
    <w:rsid w:val="006138B2"/>
    <w:rsid w:val="00613AF8"/>
    <w:rsid w:val="00613C73"/>
    <w:rsid w:val="00613D8E"/>
    <w:rsid w:val="00613E62"/>
    <w:rsid w:val="00613F60"/>
    <w:rsid w:val="006142E0"/>
    <w:rsid w:val="006143B1"/>
    <w:rsid w:val="00614593"/>
    <w:rsid w:val="00614EC5"/>
    <w:rsid w:val="00615093"/>
    <w:rsid w:val="0061511F"/>
    <w:rsid w:val="0061531B"/>
    <w:rsid w:val="006159A1"/>
    <w:rsid w:val="00615E23"/>
    <w:rsid w:val="00616112"/>
    <w:rsid w:val="00616FAF"/>
    <w:rsid w:val="006177F8"/>
    <w:rsid w:val="00617905"/>
    <w:rsid w:val="00617913"/>
    <w:rsid w:val="00617D24"/>
    <w:rsid w:val="00617DE8"/>
    <w:rsid w:val="00617E45"/>
    <w:rsid w:val="0062035A"/>
    <w:rsid w:val="006205CA"/>
    <w:rsid w:val="0062098F"/>
    <w:rsid w:val="00620A0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06D"/>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CD3"/>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883"/>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54"/>
    <w:rsid w:val="00644588"/>
    <w:rsid w:val="00644911"/>
    <w:rsid w:val="00644ABD"/>
    <w:rsid w:val="00644D01"/>
    <w:rsid w:val="00644DC9"/>
    <w:rsid w:val="00645C9E"/>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3D84"/>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D5"/>
    <w:rsid w:val="006776EE"/>
    <w:rsid w:val="006777D8"/>
    <w:rsid w:val="00677B5B"/>
    <w:rsid w:val="00677C80"/>
    <w:rsid w:val="006803E0"/>
    <w:rsid w:val="0068056A"/>
    <w:rsid w:val="006805C3"/>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7A7"/>
    <w:rsid w:val="00685931"/>
    <w:rsid w:val="006859A3"/>
    <w:rsid w:val="00685FD4"/>
    <w:rsid w:val="00686612"/>
    <w:rsid w:val="0068661E"/>
    <w:rsid w:val="00686DF5"/>
    <w:rsid w:val="006875B2"/>
    <w:rsid w:val="00687BBE"/>
    <w:rsid w:val="006904E7"/>
    <w:rsid w:val="00690A49"/>
    <w:rsid w:val="00690BB6"/>
    <w:rsid w:val="00690C1B"/>
    <w:rsid w:val="006915C6"/>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B56"/>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15"/>
    <w:rsid w:val="006B555A"/>
    <w:rsid w:val="006B58B9"/>
    <w:rsid w:val="006B600A"/>
    <w:rsid w:val="006B6294"/>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0C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767"/>
    <w:rsid w:val="006F1D80"/>
    <w:rsid w:val="006F1EB7"/>
    <w:rsid w:val="006F23E8"/>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405"/>
    <w:rsid w:val="00700528"/>
    <w:rsid w:val="00700A59"/>
    <w:rsid w:val="00701215"/>
    <w:rsid w:val="007017C2"/>
    <w:rsid w:val="00701FA6"/>
    <w:rsid w:val="007020FF"/>
    <w:rsid w:val="007025CB"/>
    <w:rsid w:val="0070281D"/>
    <w:rsid w:val="00702DBE"/>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06E"/>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BEA"/>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D1"/>
    <w:rsid w:val="00722F66"/>
    <w:rsid w:val="00722F94"/>
    <w:rsid w:val="007230DC"/>
    <w:rsid w:val="00723768"/>
    <w:rsid w:val="007239A9"/>
    <w:rsid w:val="00723AA7"/>
    <w:rsid w:val="00723E62"/>
    <w:rsid w:val="0072432E"/>
    <w:rsid w:val="007244AF"/>
    <w:rsid w:val="00724592"/>
    <w:rsid w:val="0072496D"/>
    <w:rsid w:val="00724B4F"/>
    <w:rsid w:val="00724C3A"/>
    <w:rsid w:val="0072501B"/>
    <w:rsid w:val="0072503B"/>
    <w:rsid w:val="00725122"/>
    <w:rsid w:val="00725244"/>
    <w:rsid w:val="00725680"/>
    <w:rsid w:val="00725AB1"/>
    <w:rsid w:val="00726036"/>
    <w:rsid w:val="00726279"/>
    <w:rsid w:val="007262C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DDC"/>
    <w:rsid w:val="00737FAC"/>
    <w:rsid w:val="00740442"/>
    <w:rsid w:val="0074076A"/>
    <w:rsid w:val="00740E4F"/>
    <w:rsid w:val="00740F79"/>
    <w:rsid w:val="00741134"/>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9C1"/>
    <w:rsid w:val="00761FDA"/>
    <w:rsid w:val="0076205E"/>
    <w:rsid w:val="007621FF"/>
    <w:rsid w:val="007629A0"/>
    <w:rsid w:val="00762EAC"/>
    <w:rsid w:val="007634E3"/>
    <w:rsid w:val="00763799"/>
    <w:rsid w:val="00763EC5"/>
    <w:rsid w:val="00764194"/>
    <w:rsid w:val="0076463F"/>
    <w:rsid w:val="007646EB"/>
    <w:rsid w:val="00764953"/>
    <w:rsid w:val="00764C5D"/>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1E5A"/>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611"/>
    <w:rsid w:val="0078089E"/>
    <w:rsid w:val="00780CC3"/>
    <w:rsid w:val="00780F73"/>
    <w:rsid w:val="007811DC"/>
    <w:rsid w:val="0078199D"/>
    <w:rsid w:val="007820FA"/>
    <w:rsid w:val="0078237B"/>
    <w:rsid w:val="007825F5"/>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11"/>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04F"/>
    <w:rsid w:val="007A0316"/>
    <w:rsid w:val="007A06FC"/>
    <w:rsid w:val="007A0965"/>
    <w:rsid w:val="007A0BC2"/>
    <w:rsid w:val="007A0C54"/>
    <w:rsid w:val="007A0D12"/>
    <w:rsid w:val="007A170F"/>
    <w:rsid w:val="007A1C9F"/>
    <w:rsid w:val="007A1F44"/>
    <w:rsid w:val="007A228D"/>
    <w:rsid w:val="007A23FF"/>
    <w:rsid w:val="007A2581"/>
    <w:rsid w:val="007A259E"/>
    <w:rsid w:val="007A295B"/>
    <w:rsid w:val="007A298F"/>
    <w:rsid w:val="007A2FC3"/>
    <w:rsid w:val="007A3424"/>
    <w:rsid w:val="007A35EF"/>
    <w:rsid w:val="007A37B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1D8"/>
    <w:rsid w:val="007A7A96"/>
    <w:rsid w:val="007A7E75"/>
    <w:rsid w:val="007A7EF5"/>
    <w:rsid w:val="007A7F6A"/>
    <w:rsid w:val="007B01FA"/>
    <w:rsid w:val="007B03AF"/>
    <w:rsid w:val="007B04E6"/>
    <w:rsid w:val="007B0F58"/>
    <w:rsid w:val="007B0FC0"/>
    <w:rsid w:val="007B136F"/>
    <w:rsid w:val="007B149E"/>
    <w:rsid w:val="007B1543"/>
    <w:rsid w:val="007B1AC0"/>
    <w:rsid w:val="007B1AD6"/>
    <w:rsid w:val="007B1DA8"/>
    <w:rsid w:val="007B1E3B"/>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2DC"/>
    <w:rsid w:val="007B63B0"/>
    <w:rsid w:val="007B6409"/>
    <w:rsid w:val="007B71FA"/>
    <w:rsid w:val="007B74E7"/>
    <w:rsid w:val="007B7880"/>
    <w:rsid w:val="007B7A65"/>
    <w:rsid w:val="007B7AAB"/>
    <w:rsid w:val="007B7D74"/>
    <w:rsid w:val="007B7DC1"/>
    <w:rsid w:val="007B7EDB"/>
    <w:rsid w:val="007C0623"/>
    <w:rsid w:val="007C088E"/>
    <w:rsid w:val="007C0F32"/>
    <w:rsid w:val="007C1049"/>
    <w:rsid w:val="007C12D0"/>
    <w:rsid w:val="007C14EB"/>
    <w:rsid w:val="007C151B"/>
    <w:rsid w:val="007C199F"/>
    <w:rsid w:val="007C19AD"/>
    <w:rsid w:val="007C1B13"/>
    <w:rsid w:val="007C1F33"/>
    <w:rsid w:val="007C215E"/>
    <w:rsid w:val="007C24FA"/>
    <w:rsid w:val="007C2540"/>
    <w:rsid w:val="007C2619"/>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24"/>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AED"/>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3F55"/>
    <w:rsid w:val="007E409F"/>
    <w:rsid w:val="007E4AC3"/>
    <w:rsid w:val="007E4C88"/>
    <w:rsid w:val="007E5790"/>
    <w:rsid w:val="007E5816"/>
    <w:rsid w:val="007E585E"/>
    <w:rsid w:val="007E6CDB"/>
    <w:rsid w:val="007E7067"/>
    <w:rsid w:val="007E7717"/>
    <w:rsid w:val="007E781D"/>
    <w:rsid w:val="007E7DDF"/>
    <w:rsid w:val="007F00BC"/>
    <w:rsid w:val="007F05B8"/>
    <w:rsid w:val="007F06E3"/>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47"/>
    <w:rsid w:val="00801A7E"/>
    <w:rsid w:val="00802D4B"/>
    <w:rsid w:val="00802E74"/>
    <w:rsid w:val="00803343"/>
    <w:rsid w:val="00803404"/>
    <w:rsid w:val="00803553"/>
    <w:rsid w:val="008038EF"/>
    <w:rsid w:val="00803A3C"/>
    <w:rsid w:val="00803A6F"/>
    <w:rsid w:val="00803A8E"/>
    <w:rsid w:val="008041D5"/>
    <w:rsid w:val="00804200"/>
    <w:rsid w:val="00804202"/>
    <w:rsid w:val="008042FE"/>
    <w:rsid w:val="00804B58"/>
    <w:rsid w:val="00804B92"/>
    <w:rsid w:val="00804E21"/>
    <w:rsid w:val="00804E67"/>
    <w:rsid w:val="00805092"/>
    <w:rsid w:val="008052A8"/>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E2"/>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DC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880"/>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144"/>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8E0"/>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57C72"/>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560"/>
    <w:rsid w:val="008636DA"/>
    <w:rsid w:val="00863841"/>
    <w:rsid w:val="008643BA"/>
    <w:rsid w:val="00864440"/>
    <w:rsid w:val="00864560"/>
    <w:rsid w:val="00864D76"/>
    <w:rsid w:val="008650FC"/>
    <w:rsid w:val="0086512A"/>
    <w:rsid w:val="0086576E"/>
    <w:rsid w:val="00865F96"/>
    <w:rsid w:val="00866288"/>
    <w:rsid w:val="00866394"/>
    <w:rsid w:val="00866683"/>
    <w:rsid w:val="00866879"/>
    <w:rsid w:val="00866EB3"/>
    <w:rsid w:val="0086701A"/>
    <w:rsid w:val="00867587"/>
    <w:rsid w:val="00867A92"/>
    <w:rsid w:val="00867BD2"/>
    <w:rsid w:val="00867DAC"/>
    <w:rsid w:val="00870039"/>
    <w:rsid w:val="008701EE"/>
    <w:rsid w:val="00870580"/>
    <w:rsid w:val="008712F3"/>
    <w:rsid w:val="008712FD"/>
    <w:rsid w:val="00871389"/>
    <w:rsid w:val="008716A1"/>
    <w:rsid w:val="00872110"/>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5E8"/>
    <w:rsid w:val="0088276C"/>
    <w:rsid w:val="00882A77"/>
    <w:rsid w:val="00882C18"/>
    <w:rsid w:val="00882DB1"/>
    <w:rsid w:val="008833E8"/>
    <w:rsid w:val="008838D5"/>
    <w:rsid w:val="00883DAB"/>
    <w:rsid w:val="00883F6D"/>
    <w:rsid w:val="00884268"/>
    <w:rsid w:val="00884994"/>
    <w:rsid w:val="00884B2C"/>
    <w:rsid w:val="00884B5E"/>
    <w:rsid w:val="00884F34"/>
    <w:rsid w:val="008859B2"/>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497"/>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CDF"/>
    <w:rsid w:val="00893F30"/>
    <w:rsid w:val="0089444E"/>
    <w:rsid w:val="008945CB"/>
    <w:rsid w:val="0089473D"/>
    <w:rsid w:val="008949DF"/>
    <w:rsid w:val="008950FE"/>
    <w:rsid w:val="008951DB"/>
    <w:rsid w:val="008952E6"/>
    <w:rsid w:val="00895865"/>
    <w:rsid w:val="00896322"/>
    <w:rsid w:val="008965F1"/>
    <w:rsid w:val="00896735"/>
    <w:rsid w:val="00896C81"/>
    <w:rsid w:val="00896D83"/>
    <w:rsid w:val="008970BF"/>
    <w:rsid w:val="008975E6"/>
    <w:rsid w:val="00897A1B"/>
    <w:rsid w:val="00897AEC"/>
    <w:rsid w:val="00897B15"/>
    <w:rsid w:val="00897C63"/>
    <w:rsid w:val="00897F08"/>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3E93"/>
    <w:rsid w:val="008A4205"/>
    <w:rsid w:val="008A4244"/>
    <w:rsid w:val="008A439D"/>
    <w:rsid w:val="008A46B1"/>
    <w:rsid w:val="008A5159"/>
    <w:rsid w:val="008A51AC"/>
    <w:rsid w:val="008A5265"/>
    <w:rsid w:val="008A52DE"/>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BE4"/>
    <w:rsid w:val="008B1E53"/>
    <w:rsid w:val="008B1E5B"/>
    <w:rsid w:val="008B20BA"/>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A0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D84"/>
    <w:rsid w:val="00924FF8"/>
    <w:rsid w:val="0092535C"/>
    <w:rsid w:val="0092555C"/>
    <w:rsid w:val="00925A39"/>
    <w:rsid w:val="00925BA8"/>
    <w:rsid w:val="00926A59"/>
    <w:rsid w:val="00926C5D"/>
    <w:rsid w:val="00926D85"/>
    <w:rsid w:val="00926DA7"/>
    <w:rsid w:val="00926EED"/>
    <w:rsid w:val="00927110"/>
    <w:rsid w:val="00927B98"/>
    <w:rsid w:val="00927EEB"/>
    <w:rsid w:val="00927F8B"/>
    <w:rsid w:val="00927F95"/>
    <w:rsid w:val="009301B6"/>
    <w:rsid w:val="009302BD"/>
    <w:rsid w:val="009308FA"/>
    <w:rsid w:val="0093094D"/>
    <w:rsid w:val="009309B7"/>
    <w:rsid w:val="00930D0E"/>
    <w:rsid w:val="009310B8"/>
    <w:rsid w:val="0093117D"/>
    <w:rsid w:val="00931CCE"/>
    <w:rsid w:val="00931DA0"/>
    <w:rsid w:val="00931EF1"/>
    <w:rsid w:val="00932091"/>
    <w:rsid w:val="00932166"/>
    <w:rsid w:val="00932381"/>
    <w:rsid w:val="0093286E"/>
    <w:rsid w:val="009328C7"/>
    <w:rsid w:val="00933184"/>
    <w:rsid w:val="009336EC"/>
    <w:rsid w:val="00933776"/>
    <w:rsid w:val="0093390B"/>
    <w:rsid w:val="00933BC2"/>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6F7E"/>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58D"/>
    <w:rsid w:val="0095380C"/>
    <w:rsid w:val="00953C29"/>
    <w:rsid w:val="00953C36"/>
    <w:rsid w:val="00953FF5"/>
    <w:rsid w:val="00954172"/>
    <w:rsid w:val="00954353"/>
    <w:rsid w:val="00954BF4"/>
    <w:rsid w:val="00954D30"/>
    <w:rsid w:val="00954E3C"/>
    <w:rsid w:val="00954E40"/>
    <w:rsid w:val="0095509F"/>
    <w:rsid w:val="009550E1"/>
    <w:rsid w:val="0095568D"/>
    <w:rsid w:val="00955C0A"/>
    <w:rsid w:val="00955C4F"/>
    <w:rsid w:val="00956A7B"/>
    <w:rsid w:val="00956ABD"/>
    <w:rsid w:val="00956AC2"/>
    <w:rsid w:val="00956ADA"/>
    <w:rsid w:val="00956E3E"/>
    <w:rsid w:val="00957054"/>
    <w:rsid w:val="009574DE"/>
    <w:rsid w:val="00957749"/>
    <w:rsid w:val="00957E78"/>
    <w:rsid w:val="0096018E"/>
    <w:rsid w:val="00960382"/>
    <w:rsid w:val="00960464"/>
    <w:rsid w:val="0096077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01"/>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A80"/>
    <w:rsid w:val="00975D6A"/>
    <w:rsid w:val="00975E48"/>
    <w:rsid w:val="00976257"/>
    <w:rsid w:val="009768DE"/>
    <w:rsid w:val="00976E0D"/>
    <w:rsid w:val="00977091"/>
    <w:rsid w:val="009771DA"/>
    <w:rsid w:val="009774B1"/>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2D14"/>
    <w:rsid w:val="009836E4"/>
    <w:rsid w:val="00983994"/>
    <w:rsid w:val="00983E12"/>
    <w:rsid w:val="009840EC"/>
    <w:rsid w:val="0098412F"/>
    <w:rsid w:val="009842E3"/>
    <w:rsid w:val="00984748"/>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97FFE"/>
    <w:rsid w:val="009A010D"/>
    <w:rsid w:val="009A03A5"/>
    <w:rsid w:val="009A0608"/>
    <w:rsid w:val="009A076F"/>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6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42"/>
    <w:rsid w:val="009D5BAB"/>
    <w:rsid w:val="009D5C69"/>
    <w:rsid w:val="009D5DD3"/>
    <w:rsid w:val="009D6245"/>
    <w:rsid w:val="009D6A0A"/>
    <w:rsid w:val="009D6B37"/>
    <w:rsid w:val="009D6C65"/>
    <w:rsid w:val="009D6F69"/>
    <w:rsid w:val="009D6FD7"/>
    <w:rsid w:val="009D7518"/>
    <w:rsid w:val="009D758D"/>
    <w:rsid w:val="009D77B8"/>
    <w:rsid w:val="009D7C57"/>
    <w:rsid w:val="009E0110"/>
    <w:rsid w:val="009E058F"/>
    <w:rsid w:val="009E07C6"/>
    <w:rsid w:val="009E0A9E"/>
    <w:rsid w:val="009E19A2"/>
    <w:rsid w:val="009E1A35"/>
    <w:rsid w:val="009E1C0B"/>
    <w:rsid w:val="009E1EC2"/>
    <w:rsid w:val="009E2671"/>
    <w:rsid w:val="009E2807"/>
    <w:rsid w:val="009E2974"/>
    <w:rsid w:val="009E2AE4"/>
    <w:rsid w:val="009E2D34"/>
    <w:rsid w:val="009E3AFD"/>
    <w:rsid w:val="009E3CDD"/>
    <w:rsid w:val="009E3D2F"/>
    <w:rsid w:val="009E4218"/>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441"/>
    <w:rsid w:val="009F150E"/>
    <w:rsid w:val="009F16FD"/>
    <w:rsid w:val="009F1E48"/>
    <w:rsid w:val="009F1ED5"/>
    <w:rsid w:val="009F27AD"/>
    <w:rsid w:val="009F2921"/>
    <w:rsid w:val="009F3EAC"/>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6E8B"/>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3"/>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1CC4"/>
    <w:rsid w:val="00A2200C"/>
    <w:rsid w:val="00A22090"/>
    <w:rsid w:val="00A2239F"/>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F1A"/>
    <w:rsid w:val="00A2600E"/>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CF"/>
    <w:rsid w:val="00A339D8"/>
    <w:rsid w:val="00A339F6"/>
    <w:rsid w:val="00A33A25"/>
    <w:rsid w:val="00A33E18"/>
    <w:rsid w:val="00A342FD"/>
    <w:rsid w:val="00A3432B"/>
    <w:rsid w:val="00A343AE"/>
    <w:rsid w:val="00A346BA"/>
    <w:rsid w:val="00A3488D"/>
    <w:rsid w:val="00A34C67"/>
    <w:rsid w:val="00A34D62"/>
    <w:rsid w:val="00A35C22"/>
    <w:rsid w:val="00A35D19"/>
    <w:rsid w:val="00A35DA7"/>
    <w:rsid w:val="00A3611D"/>
    <w:rsid w:val="00A36339"/>
    <w:rsid w:val="00A3635B"/>
    <w:rsid w:val="00A366E4"/>
    <w:rsid w:val="00A377CF"/>
    <w:rsid w:val="00A378CD"/>
    <w:rsid w:val="00A37D4A"/>
    <w:rsid w:val="00A400BF"/>
    <w:rsid w:val="00A400F1"/>
    <w:rsid w:val="00A40113"/>
    <w:rsid w:val="00A40137"/>
    <w:rsid w:val="00A402A2"/>
    <w:rsid w:val="00A420C8"/>
    <w:rsid w:val="00A4264F"/>
    <w:rsid w:val="00A42EB2"/>
    <w:rsid w:val="00A43019"/>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5DE8"/>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66E"/>
    <w:rsid w:val="00A52B58"/>
    <w:rsid w:val="00A533F2"/>
    <w:rsid w:val="00A5376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355"/>
    <w:rsid w:val="00A5660E"/>
    <w:rsid w:val="00A5684D"/>
    <w:rsid w:val="00A5697F"/>
    <w:rsid w:val="00A569D4"/>
    <w:rsid w:val="00A570E0"/>
    <w:rsid w:val="00A5729D"/>
    <w:rsid w:val="00A576CE"/>
    <w:rsid w:val="00A579CC"/>
    <w:rsid w:val="00A57B43"/>
    <w:rsid w:val="00A57F1A"/>
    <w:rsid w:val="00A6000A"/>
    <w:rsid w:val="00A6009C"/>
    <w:rsid w:val="00A60163"/>
    <w:rsid w:val="00A601F9"/>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D24"/>
    <w:rsid w:val="00A66E0F"/>
    <w:rsid w:val="00A6707D"/>
    <w:rsid w:val="00A67544"/>
    <w:rsid w:val="00A67856"/>
    <w:rsid w:val="00A678E2"/>
    <w:rsid w:val="00A67B39"/>
    <w:rsid w:val="00A67C8B"/>
    <w:rsid w:val="00A67D36"/>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250"/>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B26"/>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48"/>
    <w:rsid w:val="00AB48F1"/>
    <w:rsid w:val="00AB4921"/>
    <w:rsid w:val="00AB4B59"/>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75A"/>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C1F"/>
    <w:rsid w:val="00B20D9B"/>
    <w:rsid w:val="00B21290"/>
    <w:rsid w:val="00B21850"/>
    <w:rsid w:val="00B218E6"/>
    <w:rsid w:val="00B21C92"/>
    <w:rsid w:val="00B22137"/>
    <w:rsid w:val="00B22294"/>
    <w:rsid w:val="00B22430"/>
    <w:rsid w:val="00B2281F"/>
    <w:rsid w:val="00B22C0D"/>
    <w:rsid w:val="00B22CD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5B5"/>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47F"/>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365"/>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509"/>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597"/>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861"/>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408"/>
    <w:rsid w:val="00B96813"/>
    <w:rsid w:val="00B968A2"/>
    <w:rsid w:val="00B96BEF"/>
    <w:rsid w:val="00B96F61"/>
    <w:rsid w:val="00B96FC0"/>
    <w:rsid w:val="00B97260"/>
    <w:rsid w:val="00B976A6"/>
    <w:rsid w:val="00B97A69"/>
    <w:rsid w:val="00B97DA5"/>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678"/>
    <w:rsid w:val="00BA3A30"/>
    <w:rsid w:val="00BA3A83"/>
    <w:rsid w:val="00BA3A96"/>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51C"/>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199"/>
    <w:rsid w:val="00BC12FB"/>
    <w:rsid w:val="00BC1A96"/>
    <w:rsid w:val="00BC1C3C"/>
    <w:rsid w:val="00BC1D12"/>
    <w:rsid w:val="00BC228A"/>
    <w:rsid w:val="00BC2C70"/>
    <w:rsid w:val="00BC2FD5"/>
    <w:rsid w:val="00BC307F"/>
    <w:rsid w:val="00BC3159"/>
    <w:rsid w:val="00BC3257"/>
    <w:rsid w:val="00BC337B"/>
    <w:rsid w:val="00BC398E"/>
    <w:rsid w:val="00BC39DB"/>
    <w:rsid w:val="00BC3A32"/>
    <w:rsid w:val="00BC4020"/>
    <w:rsid w:val="00BC410E"/>
    <w:rsid w:val="00BC46EF"/>
    <w:rsid w:val="00BC4740"/>
    <w:rsid w:val="00BC4876"/>
    <w:rsid w:val="00BC511B"/>
    <w:rsid w:val="00BC5FEA"/>
    <w:rsid w:val="00BC66B9"/>
    <w:rsid w:val="00BC67CB"/>
    <w:rsid w:val="00BC6A5F"/>
    <w:rsid w:val="00BC6FD6"/>
    <w:rsid w:val="00BC7008"/>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B93"/>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ACC"/>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BF7D3F"/>
    <w:rsid w:val="00C002BE"/>
    <w:rsid w:val="00C0076C"/>
    <w:rsid w:val="00C009CB"/>
    <w:rsid w:val="00C01671"/>
    <w:rsid w:val="00C01F5A"/>
    <w:rsid w:val="00C02419"/>
    <w:rsid w:val="00C02554"/>
    <w:rsid w:val="00C02766"/>
    <w:rsid w:val="00C02975"/>
    <w:rsid w:val="00C0307D"/>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63A"/>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91"/>
    <w:rsid w:val="00C33DE7"/>
    <w:rsid w:val="00C3400F"/>
    <w:rsid w:val="00C34289"/>
    <w:rsid w:val="00C349BA"/>
    <w:rsid w:val="00C34B64"/>
    <w:rsid w:val="00C34C36"/>
    <w:rsid w:val="00C352B3"/>
    <w:rsid w:val="00C352FE"/>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8F2"/>
    <w:rsid w:val="00C44C1E"/>
    <w:rsid w:val="00C44EA6"/>
    <w:rsid w:val="00C44F84"/>
    <w:rsid w:val="00C45028"/>
    <w:rsid w:val="00C4516E"/>
    <w:rsid w:val="00C452F5"/>
    <w:rsid w:val="00C4536A"/>
    <w:rsid w:val="00C4539D"/>
    <w:rsid w:val="00C45426"/>
    <w:rsid w:val="00C45B2D"/>
    <w:rsid w:val="00C45F9E"/>
    <w:rsid w:val="00C46422"/>
    <w:rsid w:val="00C46555"/>
    <w:rsid w:val="00C46613"/>
    <w:rsid w:val="00C466D6"/>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3FE7"/>
    <w:rsid w:val="00C647FB"/>
    <w:rsid w:val="00C649E5"/>
    <w:rsid w:val="00C654E0"/>
    <w:rsid w:val="00C65589"/>
    <w:rsid w:val="00C6565C"/>
    <w:rsid w:val="00C656E6"/>
    <w:rsid w:val="00C65B4D"/>
    <w:rsid w:val="00C65BA8"/>
    <w:rsid w:val="00C65D3D"/>
    <w:rsid w:val="00C65E5A"/>
    <w:rsid w:val="00C6695C"/>
    <w:rsid w:val="00C66A04"/>
    <w:rsid w:val="00C6701D"/>
    <w:rsid w:val="00C6729F"/>
    <w:rsid w:val="00C67325"/>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ED"/>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4D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6E4D"/>
    <w:rsid w:val="00CB73A2"/>
    <w:rsid w:val="00CB7683"/>
    <w:rsid w:val="00CB787A"/>
    <w:rsid w:val="00CB7BC1"/>
    <w:rsid w:val="00CB7D07"/>
    <w:rsid w:val="00CB7F55"/>
    <w:rsid w:val="00CC0439"/>
    <w:rsid w:val="00CC0B8A"/>
    <w:rsid w:val="00CC0C4A"/>
    <w:rsid w:val="00CC131D"/>
    <w:rsid w:val="00CC17F0"/>
    <w:rsid w:val="00CC1853"/>
    <w:rsid w:val="00CC1A34"/>
    <w:rsid w:val="00CC1CB8"/>
    <w:rsid w:val="00CC1FAE"/>
    <w:rsid w:val="00CC203E"/>
    <w:rsid w:val="00CC237C"/>
    <w:rsid w:val="00CC24BB"/>
    <w:rsid w:val="00CC29EF"/>
    <w:rsid w:val="00CC2D14"/>
    <w:rsid w:val="00CC2EDC"/>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BF6"/>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7"/>
    <w:rsid w:val="00CF166B"/>
    <w:rsid w:val="00CF19DA"/>
    <w:rsid w:val="00CF1B19"/>
    <w:rsid w:val="00CF1C7F"/>
    <w:rsid w:val="00CF1CC0"/>
    <w:rsid w:val="00CF1D7F"/>
    <w:rsid w:val="00CF1E7A"/>
    <w:rsid w:val="00CF1F28"/>
    <w:rsid w:val="00CF2234"/>
    <w:rsid w:val="00CF24F8"/>
    <w:rsid w:val="00CF2653"/>
    <w:rsid w:val="00CF2EB4"/>
    <w:rsid w:val="00CF3415"/>
    <w:rsid w:val="00CF353B"/>
    <w:rsid w:val="00CF3789"/>
    <w:rsid w:val="00CF4247"/>
    <w:rsid w:val="00CF44CE"/>
    <w:rsid w:val="00CF4AA6"/>
    <w:rsid w:val="00CF4ED7"/>
    <w:rsid w:val="00CF5263"/>
    <w:rsid w:val="00CF60B5"/>
    <w:rsid w:val="00CF6265"/>
    <w:rsid w:val="00CF6C71"/>
    <w:rsid w:val="00CF7076"/>
    <w:rsid w:val="00CF774C"/>
    <w:rsid w:val="00CF7BEB"/>
    <w:rsid w:val="00CF7DBD"/>
    <w:rsid w:val="00D004FA"/>
    <w:rsid w:val="00D00623"/>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92D"/>
    <w:rsid w:val="00D12F30"/>
    <w:rsid w:val="00D13617"/>
    <w:rsid w:val="00D13D26"/>
    <w:rsid w:val="00D13F9F"/>
    <w:rsid w:val="00D14236"/>
    <w:rsid w:val="00D14553"/>
    <w:rsid w:val="00D14BC9"/>
    <w:rsid w:val="00D14DB1"/>
    <w:rsid w:val="00D14E28"/>
    <w:rsid w:val="00D15368"/>
    <w:rsid w:val="00D15A1B"/>
    <w:rsid w:val="00D15E51"/>
    <w:rsid w:val="00D15EA4"/>
    <w:rsid w:val="00D15F43"/>
    <w:rsid w:val="00D16014"/>
    <w:rsid w:val="00D16080"/>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47"/>
    <w:rsid w:val="00D22C56"/>
    <w:rsid w:val="00D22CEE"/>
    <w:rsid w:val="00D230E4"/>
    <w:rsid w:val="00D233BB"/>
    <w:rsid w:val="00D233F1"/>
    <w:rsid w:val="00D23539"/>
    <w:rsid w:val="00D2490B"/>
    <w:rsid w:val="00D2494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4A1"/>
    <w:rsid w:val="00D35513"/>
    <w:rsid w:val="00D35672"/>
    <w:rsid w:val="00D36234"/>
    <w:rsid w:val="00D36371"/>
    <w:rsid w:val="00D366E5"/>
    <w:rsid w:val="00D36A61"/>
    <w:rsid w:val="00D36D63"/>
    <w:rsid w:val="00D37160"/>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4C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DC5"/>
    <w:rsid w:val="00D61EF8"/>
    <w:rsid w:val="00D61FF0"/>
    <w:rsid w:val="00D6211D"/>
    <w:rsid w:val="00D626CD"/>
    <w:rsid w:val="00D62C97"/>
    <w:rsid w:val="00D62DF0"/>
    <w:rsid w:val="00D63517"/>
    <w:rsid w:val="00D636D1"/>
    <w:rsid w:val="00D637CA"/>
    <w:rsid w:val="00D63825"/>
    <w:rsid w:val="00D638B9"/>
    <w:rsid w:val="00D63B75"/>
    <w:rsid w:val="00D647CC"/>
    <w:rsid w:val="00D64D69"/>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69F"/>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AB8"/>
    <w:rsid w:val="00D97BEB"/>
    <w:rsid w:val="00D97E40"/>
    <w:rsid w:val="00DA03C3"/>
    <w:rsid w:val="00DA03DF"/>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0C2E"/>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C11"/>
    <w:rsid w:val="00DC4D30"/>
    <w:rsid w:val="00DC5672"/>
    <w:rsid w:val="00DC58CF"/>
    <w:rsid w:val="00DC60A2"/>
    <w:rsid w:val="00DC6197"/>
    <w:rsid w:val="00DC6304"/>
    <w:rsid w:val="00DC631F"/>
    <w:rsid w:val="00DC6600"/>
    <w:rsid w:val="00DC67BD"/>
    <w:rsid w:val="00DC6833"/>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97B"/>
    <w:rsid w:val="00DF1BBB"/>
    <w:rsid w:val="00DF1E9C"/>
    <w:rsid w:val="00DF1FDD"/>
    <w:rsid w:val="00DF2868"/>
    <w:rsid w:val="00DF3AEC"/>
    <w:rsid w:val="00DF413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DBC"/>
    <w:rsid w:val="00E00EB6"/>
    <w:rsid w:val="00E00F5D"/>
    <w:rsid w:val="00E01359"/>
    <w:rsid w:val="00E013B0"/>
    <w:rsid w:val="00E015EC"/>
    <w:rsid w:val="00E0167F"/>
    <w:rsid w:val="00E01765"/>
    <w:rsid w:val="00E01BFD"/>
    <w:rsid w:val="00E01C05"/>
    <w:rsid w:val="00E01DAA"/>
    <w:rsid w:val="00E01F06"/>
    <w:rsid w:val="00E021C5"/>
    <w:rsid w:val="00E023E5"/>
    <w:rsid w:val="00E02432"/>
    <w:rsid w:val="00E024B7"/>
    <w:rsid w:val="00E02838"/>
    <w:rsid w:val="00E03016"/>
    <w:rsid w:val="00E0305E"/>
    <w:rsid w:val="00E033D3"/>
    <w:rsid w:val="00E033FB"/>
    <w:rsid w:val="00E038FC"/>
    <w:rsid w:val="00E03E8A"/>
    <w:rsid w:val="00E04022"/>
    <w:rsid w:val="00E040A1"/>
    <w:rsid w:val="00E062D9"/>
    <w:rsid w:val="00E06403"/>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B35"/>
    <w:rsid w:val="00E37C54"/>
    <w:rsid w:val="00E37E69"/>
    <w:rsid w:val="00E37EED"/>
    <w:rsid w:val="00E405A7"/>
    <w:rsid w:val="00E40847"/>
    <w:rsid w:val="00E40AD5"/>
    <w:rsid w:val="00E40B47"/>
    <w:rsid w:val="00E40D91"/>
    <w:rsid w:val="00E40E0F"/>
    <w:rsid w:val="00E41A78"/>
    <w:rsid w:val="00E41B22"/>
    <w:rsid w:val="00E41E2C"/>
    <w:rsid w:val="00E42024"/>
    <w:rsid w:val="00E42040"/>
    <w:rsid w:val="00E429ED"/>
    <w:rsid w:val="00E435B1"/>
    <w:rsid w:val="00E436B8"/>
    <w:rsid w:val="00E43DEF"/>
    <w:rsid w:val="00E43F37"/>
    <w:rsid w:val="00E4445D"/>
    <w:rsid w:val="00E44593"/>
    <w:rsid w:val="00E44AFA"/>
    <w:rsid w:val="00E44B67"/>
    <w:rsid w:val="00E450ED"/>
    <w:rsid w:val="00E451BA"/>
    <w:rsid w:val="00E45289"/>
    <w:rsid w:val="00E45403"/>
    <w:rsid w:val="00E4556C"/>
    <w:rsid w:val="00E45815"/>
    <w:rsid w:val="00E45AB2"/>
    <w:rsid w:val="00E45C47"/>
    <w:rsid w:val="00E45DC4"/>
    <w:rsid w:val="00E4615D"/>
    <w:rsid w:val="00E46CD8"/>
    <w:rsid w:val="00E46E97"/>
    <w:rsid w:val="00E4745C"/>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00A"/>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3FCE"/>
    <w:rsid w:val="00E642E6"/>
    <w:rsid w:val="00E64424"/>
    <w:rsid w:val="00E64675"/>
    <w:rsid w:val="00E646AD"/>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4B"/>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1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56B"/>
    <w:rsid w:val="00E957E3"/>
    <w:rsid w:val="00E95BA6"/>
    <w:rsid w:val="00E95BEF"/>
    <w:rsid w:val="00E96452"/>
    <w:rsid w:val="00E966DB"/>
    <w:rsid w:val="00E96C3C"/>
    <w:rsid w:val="00E970C1"/>
    <w:rsid w:val="00E974AD"/>
    <w:rsid w:val="00E97648"/>
    <w:rsid w:val="00E97685"/>
    <w:rsid w:val="00E97775"/>
    <w:rsid w:val="00EA02E6"/>
    <w:rsid w:val="00EA0E4A"/>
    <w:rsid w:val="00EA1A54"/>
    <w:rsid w:val="00EA1B7A"/>
    <w:rsid w:val="00EA2226"/>
    <w:rsid w:val="00EA23DA"/>
    <w:rsid w:val="00EA25F7"/>
    <w:rsid w:val="00EA26FC"/>
    <w:rsid w:val="00EA28A3"/>
    <w:rsid w:val="00EA2D9D"/>
    <w:rsid w:val="00EA2FDA"/>
    <w:rsid w:val="00EA322B"/>
    <w:rsid w:val="00EA373B"/>
    <w:rsid w:val="00EA3B5A"/>
    <w:rsid w:val="00EA3E5B"/>
    <w:rsid w:val="00EA410E"/>
    <w:rsid w:val="00EA41D0"/>
    <w:rsid w:val="00EA4686"/>
    <w:rsid w:val="00EA4FD1"/>
    <w:rsid w:val="00EA53C2"/>
    <w:rsid w:val="00EA54B9"/>
    <w:rsid w:val="00EA5695"/>
    <w:rsid w:val="00EA5B0A"/>
    <w:rsid w:val="00EA5FCC"/>
    <w:rsid w:val="00EA60B8"/>
    <w:rsid w:val="00EA633C"/>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43"/>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93D"/>
    <w:rsid w:val="00EC0DF4"/>
    <w:rsid w:val="00EC100B"/>
    <w:rsid w:val="00EC12A2"/>
    <w:rsid w:val="00EC153B"/>
    <w:rsid w:val="00EC1837"/>
    <w:rsid w:val="00EC2D80"/>
    <w:rsid w:val="00EC2E2D"/>
    <w:rsid w:val="00EC34C3"/>
    <w:rsid w:val="00EC3B64"/>
    <w:rsid w:val="00EC462B"/>
    <w:rsid w:val="00EC4723"/>
    <w:rsid w:val="00EC4830"/>
    <w:rsid w:val="00EC4FFC"/>
    <w:rsid w:val="00EC5636"/>
    <w:rsid w:val="00EC568D"/>
    <w:rsid w:val="00EC56E0"/>
    <w:rsid w:val="00EC58DD"/>
    <w:rsid w:val="00EC5DDD"/>
    <w:rsid w:val="00EC6057"/>
    <w:rsid w:val="00EC63FE"/>
    <w:rsid w:val="00EC6400"/>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7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7F"/>
    <w:rsid w:val="00ED6CCE"/>
    <w:rsid w:val="00ED6CFA"/>
    <w:rsid w:val="00ED6FF5"/>
    <w:rsid w:val="00ED7164"/>
    <w:rsid w:val="00ED71C5"/>
    <w:rsid w:val="00ED770B"/>
    <w:rsid w:val="00EE0D10"/>
    <w:rsid w:val="00EE0FEF"/>
    <w:rsid w:val="00EE111D"/>
    <w:rsid w:val="00EE12D3"/>
    <w:rsid w:val="00EE1498"/>
    <w:rsid w:val="00EE169E"/>
    <w:rsid w:val="00EE16FA"/>
    <w:rsid w:val="00EE1716"/>
    <w:rsid w:val="00EE1DA0"/>
    <w:rsid w:val="00EE1ECC"/>
    <w:rsid w:val="00EE2012"/>
    <w:rsid w:val="00EE2628"/>
    <w:rsid w:val="00EE2B29"/>
    <w:rsid w:val="00EE2DDA"/>
    <w:rsid w:val="00EE2F67"/>
    <w:rsid w:val="00EE30F4"/>
    <w:rsid w:val="00EE37F0"/>
    <w:rsid w:val="00EE3C42"/>
    <w:rsid w:val="00EE3D4F"/>
    <w:rsid w:val="00EE432C"/>
    <w:rsid w:val="00EE444B"/>
    <w:rsid w:val="00EE49E9"/>
    <w:rsid w:val="00EE4B3C"/>
    <w:rsid w:val="00EE4B6D"/>
    <w:rsid w:val="00EE5278"/>
    <w:rsid w:val="00EE534D"/>
    <w:rsid w:val="00EE555E"/>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4F8"/>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1D8A"/>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00F"/>
    <w:rsid w:val="00F207BC"/>
    <w:rsid w:val="00F20A3E"/>
    <w:rsid w:val="00F20DFF"/>
    <w:rsid w:val="00F218D4"/>
    <w:rsid w:val="00F21B8A"/>
    <w:rsid w:val="00F21D85"/>
    <w:rsid w:val="00F21EEC"/>
    <w:rsid w:val="00F22136"/>
    <w:rsid w:val="00F2250A"/>
    <w:rsid w:val="00F229A0"/>
    <w:rsid w:val="00F22D87"/>
    <w:rsid w:val="00F230C8"/>
    <w:rsid w:val="00F2380E"/>
    <w:rsid w:val="00F23B4A"/>
    <w:rsid w:val="00F24344"/>
    <w:rsid w:val="00F2467D"/>
    <w:rsid w:val="00F24788"/>
    <w:rsid w:val="00F256A9"/>
    <w:rsid w:val="00F25D32"/>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6A0"/>
    <w:rsid w:val="00F34805"/>
    <w:rsid w:val="00F34BB7"/>
    <w:rsid w:val="00F34CD6"/>
    <w:rsid w:val="00F351EE"/>
    <w:rsid w:val="00F35873"/>
    <w:rsid w:val="00F35920"/>
    <w:rsid w:val="00F364C3"/>
    <w:rsid w:val="00F366A5"/>
    <w:rsid w:val="00F36849"/>
    <w:rsid w:val="00F36C5F"/>
    <w:rsid w:val="00F36E8C"/>
    <w:rsid w:val="00F3701B"/>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DC0"/>
    <w:rsid w:val="00F43F0C"/>
    <w:rsid w:val="00F43F5C"/>
    <w:rsid w:val="00F44363"/>
    <w:rsid w:val="00F446DB"/>
    <w:rsid w:val="00F44D95"/>
    <w:rsid w:val="00F44EC5"/>
    <w:rsid w:val="00F44EFB"/>
    <w:rsid w:val="00F45A12"/>
    <w:rsid w:val="00F45F46"/>
    <w:rsid w:val="00F45F9C"/>
    <w:rsid w:val="00F465A5"/>
    <w:rsid w:val="00F46AE9"/>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0C8"/>
    <w:rsid w:val="00F71124"/>
    <w:rsid w:val="00F714FE"/>
    <w:rsid w:val="00F715E8"/>
    <w:rsid w:val="00F71888"/>
    <w:rsid w:val="00F719CD"/>
    <w:rsid w:val="00F71BB8"/>
    <w:rsid w:val="00F720DF"/>
    <w:rsid w:val="00F7218C"/>
    <w:rsid w:val="00F72393"/>
    <w:rsid w:val="00F72584"/>
    <w:rsid w:val="00F7290D"/>
    <w:rsid w:val="00F72A10"/>
    <w:rsid w:val="00F72AD8"/>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08B"/>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C1A"/>
    <w:rsid w:val="00F90E6C"/>
    <w:rsid w:val="00F90E78"/>
    <w:rsid w:val="00F910D5"/>
    <w:rsid w:val="00F91209"/>
    <w:rsid w:val="00F9129F"/>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B3B"/>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E72"/>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D"/>
    <w:rsid w:val="00FB2537"/>
    <w:rsid w:val="00FB2AB5"/>
    <w:rsid w:val="00FB2F89"/>
    <w:rsid w:val="00FB30D3"/>
    <w:rsid w:val="00FB33DC"/>
    <w:rsid w:val="00FB3B2B"/>
    <w:rsid w:val="00FB4338"/>
    <w:rsid w:val="00FB454F"/>
    <w:rsid w:val="00FB477E"/>
    <w:rsid w:val="00FB4806"/>
    <w:rsid w:val="00FB4C9C"/>
    <w:rsid w:val="00FB4E66"/>
    <w:rsid w:val="00FB5D6D"/>
    <w:rsid w:val="00FB6165"/>
    <w:rsid w:val="00FB61F8"/>
    <w:rsid w:val="00FB62B4"/>
    <w:rsid w:val="00FB64D6"/>
    <w:rsid w:val="00FB77F4"/>
    <w:rsid w:val="00FB7887"/>
    <w:rsid w:val="00FB7BB2"/>
    <w:rsid w:val="00FB7C70"/>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527C"/>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35"/>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541"/>
    <w:rsid w:val="00FF1898"/>
    <w:rsid w:val="00FF1B0A"/>
    <w:rsid w:val="00FF1BDC"/>
    <w:rsid w:val="00FF2310"/>
    <w:rsid w:val="00FF2494"/>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List Paragraph,1st level - Bullet List Paragraph,Lettre d'introduction,Paragrafo elenco,Normal bullet 2,Bullet list"/>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List Paragraph Char,Paragrafo elenco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8"/>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 w:type="paragraph" w:customStyle="1" w:styleId="Style1">
    <w:name w:val="Style1"/>
    <w:basedOn w:val="a"/>
    <w:link w:val="Style1Char"/>
    <w:qFormat/>
    <w:rsid w:val="00F46AE9"/>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F46AE9"/>
    <w:rPr>
      <w:rFonts w:eastAsia="Malgun Gothic" w:cs="Batang"/>
      <w:lang w:val="en-GB" w:eastAsia="en-US"/>
    </w:rPr>
  </w:style>
  <w:style w:type="character" w:styleId="af9">
    <w:name w:val="Emphasis"/>
    <w:qFormat/>
    <w:rsid w:val="00613E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81295065">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09037559">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488884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0289442">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18.bin"/><Relationship Id="rId54" Type="http://schemas.openxmlformats.org/officeDocument/2006/relationships/image" Target="media/image2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20.emf"/><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3.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91B11-354E-4DFE-BF8C-40A62C6D1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3</cp:revision>
  <cp:lastPrinted>2015-03-27T14:25:00Z</cp:lastPrinted>
  <dcterms:created xsi:type="dcterms:W3CDTF">2019-08-13T05:08:00Z</dcterms:created>
  <dcterms:modified xsi:type="dcterms:W3CDTF">2019-08-16T01:30:00Z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